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656940DD" w:rsidR="00652508" w:rsidRPr="007B486E" w:rsidRDefault="00652508" w:rsidP="00310403">
      <w:pPr>
        <w:spacing w:after="240"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E34CA9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200562">
        <w:rPr>
          <w:rFonts w:ascii="Arial" w:hAnsi="Arial" w:cs="Arial"/>
          <w:b/>
          <w:bCs/>
          <w:sz w:val="24"/>
          <w:szCs w:val="24"/>
        </w:rPr>
        <w:t>0</w:t>
      </w:r>
      <w:r w:rsidR="00E34CA9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34CA9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34CA9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2AEB4853" w:rsidR="003B7587" w:rsidRPr="00E34CA9" w:rsidRDefault="00FE709C" w:rsidP="00C726D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color w:val="auto"/>
          <w:szCs w:val="24"/>
        </w:rPr>
      </w:pP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Aos </w:t>
      </w:r>
      <w:r w:rsidR="00E34CA9">
        <w:rPr>
          <w:rFonts w:ascii="Arial" w:hAnsi="Arial" w:cs="Arial"/>
          <w:i w:val="0"/>
          <w:iCs/>
          <w:color w:val="auto"/>
          <w:szCs w:val="24"/>
        </w:rPr>
        <w:t>quinze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E34CA9">
        <w:rPr>
          <w:rFonts w:ascii="Arial" w:hAnsi="Arial" w:cs="Arial"/>
          <w:i w:val="0"/>
          <w:iCs/>
          <w:color w:val="auto"/>
          <w:szCs w:val="24"/>
        </w:rPr>
        <w:t>15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dias do mês de </w:t>
      </w:r>
      <w:r w:rsidR="00E34CA9">
        <w:rPr>
          <w:rFonts w:ascii="Arial" w:hAnsi="Arial" w:cs="Arial"/>
          <w:i w:val="0"/>
          <w:iCs/>
          <w:color w:val="auto"/>
          <w:szCs w:val="24"/>
        </w:rPr>
        <w:t>setembro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E34CA9">
        <w:rPr>
          <w:rFonts w:ascii="Arial" w:hAnsi="Arial" w:cs="Arial"/>
          <w:i w:val="0"/>
          <w:iCs/>
          <w:color w:val="auto"/>
          <w:szCs w:val="24"/>
        </w:rPr>
        <w:t>09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de dois mil e vinte e cinco (2025), às </w:t>
      </w:r>
      <w:r w:rsidR="00C726D5">
        <w:rPr>
          <w:rFonts w:ascii="Arial" w:hAnsi="Arial" w:cs="Arial"/>
          <w:i w:val="0"/>
          <w:iCs/>
          <w:color w:val="auto"/>
          <w:szCs w:val="24"/>
        </w:rPr>
        <w:t>nove horas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 e trinta minutos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FE709C">
        <w:rPr>
          <w:rFonts w:ascii="Arial" w:hAnsi="Arial" w:cs="Arial"/>
          <w:i w:val="0"/>
          <w:iCs/>
          <w:color w:val="auto"/>
          <w:szCs w:val="24"/>
        </w:rPr>
        <w:t>(</w:t>
      </w:r>
      <w:r w:rsidR="00C726D5">
        <w:rPr>
          <w:rFonts w:ascii="Arial" w:hAnsi="Arial" w:cs="Arial"/>
          <w:i w:val="0"/>
          <w:iCs/>
          <w:color w:val="auto"/>
          <w:szCs w:val="24"/>
        </w:rPr>
        <w:t>09</w:t>
      </w:r>
      <w:r w:rsidRPr="00FE709C">
        <w:rPr>
          <w:rFonts w:ascii="Arial" w:hAnsi="Arial" w:cs="Arial"/>
          <w:i w:val="0"/>
          <w:iCs/>
          <w:color w:val="auto"/>
          <w:szCs w:val="24"/>
        </w:rPr>
        <w:t>h</w:t>
      </w:r>
      <w:r w:rsidR="00E34CA9">
        <w:rPr>
          <w:rFonts w:ascii="Arial" w:hAnsi="Arial" w:cs="Arial"/>
          <w:i w:val="0"/>
          <w:iCs/>
          <w:color w:val="auto"/>
          <w:szCs w:val="24"/>
        </w:rPr>
        <w:t>3</w:t>
      </w:r>
      <w:r w:rsidRPr="00FE709C">
        <w:rPr>
          <w:rFonts w:ascii="Arial" w:hAnsi="Arial" w:cs="Arial"/>
          <w:i w:val="0"/>
          <w:iCs/>
          <w:color w:val="auto"/>
          <w:szCs w:val="24"/>
        </w:rPr>
        <w:t>0),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nas dependências da sala de reuniões da Câmara Municipal, sede do Poder Legislativo, situad</w:t>
      </w:r>
      <w:r w:rsidR="00652508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Rua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Dalmácio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Espíndula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, n° 155, Centro, Santa Maria de Jetibá, Espírito Santo</w:t>
      </w:r>
      <w:r w:rsidR="00652508">
        <w:rPr>
          <w:rFonts w:ascii="Arial" w:hAnsi="Arial" w:cs="Arial"/>
          <w:i w:val="0"/>
          <w:iCs/>
          <w:color w:val="auto"/>
          <w:szCs w:val="24"/>
        </w:rPr>
        <w:t>.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>
        <w:rPr>
          <w:rFonts w:ascii="Arial" w:hAnsi="Arial" w:cs="Arial"/>
          <w:i w:val="0"/>
          <w:iCs/>
          <w:color w:val="auto"/>
          <w:szCs w:val="24"/>
        </w:rPr>
        <w:t>D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eu-se início à reunião com a presença da Secretária Legislativa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Cissa Fioroti Schmidt Topfer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juntamente com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Finanças e Orçamento, composta pel</w:t>
      </w:r>
      <w:r w:rsidR="00E6781C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Vereador</w:t>
      </w:r>
      <w:r w:rsidR="001E7C1F">
        <w:rPr>
          <w:rFonts w:ascii="Arial" w:hAnsi="Arial" w:cs="Arial"/>
          <w:i w:val="0"/>
          <w:iCs/>
          <w:color w:val="auto"/>
          <w:szCs w:val="24"/>
        </w:rPr>
        <w:t xml:space="preserve">a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Selene</w:t>
      </w:r>
      <w:r w:rsidR="00936DC9" w:rsidRPr="00E6781C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936DC9" w:rsidRPr="00E6781C">
        <w:rPr>
          <w:rFonts w:ascii="Arial" w:hAnsi="Arial" w:cs="Arial"/>
          <w:i w:val="0"/>
          <w:iCs/>
          <w:szCs w:val="24"/>
        </w:rPr>
        <w:t>Jastrow</w:t>
      </w:r>
      <w:proofErr w:type="spellEnd"/>
      <w:r w:rsidR="00936DC9" w:rsidRPr="00E6781C">
        <w:rPr>
          <w:rFonts w:ascii="Arial" w:hAnsi="Arial" w:cs="Arial"/>
          <w:i w:val="0"/>
          <w:iCs/>
          <w:szCs w:val="24"/>
        </w:rPr>
        <w:t xml:space="preserve"> – PSB – Presidente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E6781C">
        <w:rPr>
          <w:rFonts w:ascii="Arial" w:hAnsi="Arial" w:cs="Arial"/>
          <w:i w:val="0"/>
          <w:iCs/>
          <w:color w:val="auto"/>
          <w:szCs w:val="24"/>
        </w:rPr>
        <w:t>d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a Silva – PP – Relator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Clovis </w:t>
      </w:r>
      <w:proofErr w:type="spellStart"/>
      <w:r w:rsidR="00E6781C" w:rsidRPr="00E6781C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 – PSD - Membro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seguinte</w:t>
      </w:r>
      <w:r w:rsidR="00E34CA9">
        <w:rPr>
          <w:rFonts w:ascii="Arial" w:hAnsi="Arial" w:cs="Arial"/>
          <w:i w:val="0"/>
          <w:iCs/>
          <w:color w:val="auto"/>
          <w:szCs w:val="24"/>
        </w:rPr>
        <w:t>s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projeto</w:t>
      </w:r>
      <w:r w:rsidR="00E34CA9">
        <w:rPr>
          <w:rFonts w:ascii="Arial" w:hAnsi="Arial" w:cs="Arial"/>
          <w:i w:val="0"/>
          <w:iCs/>
          <w:color w:val="auto"/>
          <w:szCs w:val="24"/>
        </w:rPr>
        <w:t>s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: </w:t>
      </w:r>
      <w:r w:rsidR="00E34CA9" w:rsidRPr="00E34CA9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N° 54/2025, </w:t>
      </w:r>
      <w:r w:rsidR="00E34CA9" w:rsidRPr="00E34CA9">
        <w:rPr>
          <w:rFonts w:ascii="Arial" w:hAnsi="Arial" w:cs="Arial"/>
          <w:i w:val="0"/>
          <w:iCs/>
          <w:color w:val="auto"/>
          <w:szCs w:val="24"/>
        </w:rPr>
        <w:t>AUTORIZA A AQUISIÇÃO ONEROSA DE 02 (DUAS) ÁREAS DE TERRA A SEREM DESTINADAS À CONSTRUÇÃO DE UMA NOVA ESCOLA NA LOCALIDADE DE CARAMURU, NESTE MUNICÍPIO DE SANTA MARIA DE JETIBÁ/ES, DE AUTORIA DO PODER EXECUTIVO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1D2506" w:rsidRPr="001D2506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COMPLEMENTAR N° 53/2025, </w:t>
      </w:r>
      <w:r w:rsidR="001D2506" w:rsidRPr="001D2506">
        <w:rPr>
          <w:rFonts w:ascii="Arial" w:hAnsi="Arial" w:cs="Arial"/>
          <w:i w:val="0"/>
          <w:iCs/>
          <w:color w:val="auto"/>
          <w:szCs w:val="24"/>
        </w:rPr>
        <w:t>AUTORIZA O PRESIDENTE EXECUTIVO DO INSTITUTO DE PREVIDÊNCIA DOS SERVIDORES DO MUNICÍPIO DE SANTA MARIA DE JETIBÁ A REGULAMENTAR A MATÉRIA REFERENTE AO ESTÁGIO PROBATÓRIO DE SERVIDORES APROVADOS EM CONCURSO PÚBLICO NO ÂMBITO DA AUTARQUIA MUNICIPAL, DE AUTORIA DO PODER EXECUTIVO</w:t>
      </w:r>
      <w:r w:rsidR="00E34CA9" w:rsidRPr="001D2506">
        <w:rPr>
          <w:rFonts w:ascii="Arial" w:hAnsi="Arial" w:cs="Arial"/>
          <w:i w:val="0"/>
          <w:iCs/>
          <w:color w:val="auto"/>
          <w:szCs w:val="24"/>
        </w:rPr>
        <w:t>;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AB04B5" w:rsidRPr="000C795C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N° 49/2025, </w:t>
      </w:r>
      <w:r w:rsidR="00AB04B5" w:rsidRPr="000C795C">
        <w:rPr>
          <w:rFonts w:ascii="Arial" w:hAnsi="Arial" w:cs="Arial"/>
          <w:i w:val="0"/>
          <w:iCs/>
          <w:szCs w:val="24"/>
        </w:rPr>
        <w:t>REGULAMENTA O ESTATUTO DA GUARDA MUNICIPAL DE SANTA MARIA DE JETIBÁ E DÁ OUTRAS PROVIDÊNCIAS, DE AUTORIA DO PODER EXECUTIVO</w:t>
      </w:r>
      <w:r w:rsidR="00AB04B5">
        <w:rPr>
          <w:rFonts w:ascii="Arial" w:hAnsi="Arial" w:cs="Arial"/>
          <w:i w:val="0"/>
          <w:iCs/>
          <w:szCs w:val="24"/>
        </w:rPr>
        <w:t xml:space="preserve"> 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e </w:t>
      </w:r>
      <w:r w:rsidR="00CD35B5" w:rsidRPr="00CD35B5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COMPLEMENTAR N° 48/2025, </w:t>
      </w:r>
      <w:r w:rsidR="00CD35B5" w:rsidRPr="00CD35B5">
        <w:rPr>
          <w:rFonts w:ascii="Arial" w:hAnsi="Arial" w:cs="Arial"/>
          <w:i w:val="0"/>
          <w:iCs/>
          <w:color w:val="auto"/>
          <w:szCs w:val="24"/>
        </w:rPr>
        <w:t>REORGANIZA A ESTRUTURA DA GUARDA MUNICIPAL DE SANTA MARIA DE JETIBÁ PROVIDÊNCIAS, DE AUTORIA DO PODER EXECUTIVO</w:t>
      </w:r>
      <w:r w:rsidR="00E34CA9" w:rsidRPr="00E34CA9">
        <w:rPr>
          <w:rFonts w:ascii="Arial" w:hAnsi="Arial" w:cs="Arial"/>
          <w:i w:val="0"/>
          <w:iCs/>
          <w:color w:val="auto"/>
          <w:szCs w:val="24"/>
        </w:rPr>
        <w:t>.</w:t>
      </w:r>
      <w:r w:rsidR="00872068">
        <w:rPr>
          <w:rFonts w:ascii="Arial" w:hAnsi="Arial" w:cs="Arial"/>
          <w:b/>
          <w:bCs/>
          <w:i w:val="0"/>
          <w:iCs/>
          <w:color w:val="auto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</w:rPr>
        <w:t>A C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omissão analisou o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projeto e emiti</w:t>
      </w:r>
      <w:r w:rsidR="007E224B">
        <w:rPr>
          <w:rFonts w:ascii="Arial" w:hAnsi="Arial" w:cs="Arial"/>
          <w:i w:val="0"/>
          <w:iCs/>
          <w:color w:val="auto"/>
          <w:szCs w:val="24"/>
        </w:rPr>
        <w:t>u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</w:t>
      </w:r>
      <w:r w:rsidR="007E224B">
        <w:rPr>
          <w:rFonts w:ascii="Arial" w:hAnsi="Arial" w:cs="Arial"/>
          <w:i w:val="0"/>
          <w:iCs/>
          <w:color w:val="auto"/>
          <w:szCs w:val="24"/>
        </w:rPr>
        <w:t>projeto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DB57AD">
        <w:rPr>
          <w:rFonts w:ascii="Arial" w:hAnsi="Arial" w:cs="Arial"/>
          <w:i w:val="0"/>
          <w:iCs/>
          <w:color w:val="auto"/>
          <w:szCs w:val="24"/>
        </w:rPr>
        <w:t>é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constituciona</w:t>
      </w:r>
      <w:r w:rsidR="00DB57AD">
        <w:rPr>
          <w:rFonts w:ascii="Arial" w:hAnsi="Arial" w:cs="Arial"/>
          <w:i w:val="0"/>
          <w:iCs/>
          <w:color w:val="auto"/>
          <w:szCs w:val="24"/>
        </w:rPr>
        <w:t>l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DB57AD">
        <w:rPr>
          <w:rFonts w:ascii="Arial" w:hAnsi="Arial" w:cs="Arial"/>
          <w:i w:val="0"/>
          <w:iCs/>
          <w:color w:val="auto"/>
          <w:szCs w:val="24"/>
        </w:rPr>
        <w:t>á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pauta de votação. Após a confecção 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parecer</w:t>
      </w:r>
      <w:r w:rsidR="00652508">
        <w:rPr>
          <w:rFonts w:ascii="Arial" w:hAnsi="Arial" w:cs="Arial"/>
          <w:i w:val="0"/>
          <w:iCs/>
          <w:color w:val="auto"/>
          <w:szCs w:val="24"/>
        </w:rPr>
        <w:t>es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da Comissão, foi lavrada a presente ata para dar formalidade aos trabalhos. Nada mais havendo em se tratar, encerrou-se a reunião, onde foi lida e assinada por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lastRenderedPageBreak/>
        <w:t>todos os vereadores integrantes e pela Secretária Legislativa. Para constar, eu, Cissa Fioroti Schmidt Topfer, Secretária Legislativa, lavrei a presente ata.</w:t>
      </w:r>
    </w:p>
    <w:p w14:paraId="22139671" w14:textId="77777777" w:rsidR="003B7587" w:rsidRDefault="003B7587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77777777" w:rsidR="00652508" w:rsidRPr="00652508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319DEB70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72EEC"/>
    <w:rsid w:val="004A05E8"/>
    <w:rsid w:val="004B64C5"/>
    <w:rsid w:val="004B768E"/>
    <w:rsid w:val="004C6045"/>
    <w:rsid w:val="004F7D1D"/>
    <w:rsid w:val="00510886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A52AF"/>
    <w:rsid w:val="005C3DBF"/>
    <w:rsid w:val="005C4F03"/>
    <w:rsid w:val="005C51E2"/>
    <w:rsid w:val="005E184D"/>
    <w:rsid w:val="005F0C2F"/>
    <w:rsid w:val="005F5837"/>
    <w:rsid w:val="00652508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7CC0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2DD7"/>
    <w:rsid w:val="00AB04B5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A34AA"/>
    <w:rsid w:val="00BD54C9"/>
    <w:rsid w:val="00BE2A4F"/>
    <w:rsid w:val="00BF1DC7"/>
    <w:rsid w:val="00C02B0F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22D65"/>
    <w:rsid w:val="00F254F9"/>
    <w:rsid w:val="00F27469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5</cp:revision>
  <cp:lastPrinted>2025-08-07T12:48:00Z</cp:lastPrinted>
  <dcterms:created xsi:type="dcterms:W3CDTF">2025-09-12T10:53:00Z</dcterms:created>
  <dcterms:modified xsi:type="dcterms:W3CDTF">2025-09-12T13:09:00Z</dcterms:modified>
</cp:coreProperties>
</file>