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F90A0B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9176857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5E8A5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LUCIANO ALVES DA SILVA – PP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0F55FBA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AB7237">
        <w:rPr>
          <w:rFonts w:ascii="Arial" w:hAnsi="Arial" w:cs="Arial"/>
          <w:sz w:val="24"/>
          <w:szCs w:val="24"/>
        </w:rPr>
        <w:t>1</w:t>
      </w:r>
      <w:r w:rsidR="00A31757">
        <w:rPr>
          <w:rFonts w:ascii="Arial" w:hAnsi="Arial" w:cs="Arial"/>
          <w:sz w:val="24"/>
          <w:szCs w:val="24"/>
        </w:rPr>
        <w:t>5</w:t>
      </w:r>
      <w:r w:rsidRPr="009464D5">
        <w:rPr>
          <w:rFonts w:ascii="Arial" w:hAnsi="Arial" w:cs="Arial"/>
          <w:sz w:val="24"/>
          <w:szCs w:val="24"/>
        </w:rPr>
        <w:t>/</w:t>
      </w:r>
      <w:r w:rsidR="00A31757">
        <w:rPr>
          <w:rFonts w:ascii="Arial" w:hAnsi="Arial" w:cs="Arial"/>
          <w:sz w:val="24"/>
          <w:szCs w:val="24"/>
        </w:rPr>
        <w:t>09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666E80C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177635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A31757">
        <w:rPr>
          <w:rFonts w:ascii="Arial" w:hAnsi="Arial" w:cs="Arial"/>
          <w:sz w:val="24"/>
          <w:szCs w:val="24"/>
        </w:rPr>
        <w:t>3</w:t>
      </w:r>
      <w:r w:rsidR="00637225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842A4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384F8EBD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A31757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7F7FF0D8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4791D1" w14:textId="77777777" w:rsidR="00486C85" w:rsidRDefault="00486C85" w:rsidP="00486C85">
      <w:pPr>
        <w:pStyle w:val="PargrafodaLista"/>
        <w:rPr>
          <w:rFonts w:ascii="Arial" w:hAnsi="Arial" w:cs="Arial"/>
          <w:b/>
          <w:bCs/>
          <w:szCs w:val="24"/>
        </w:rPr>
      </w:pPr>
    </w:p>
    <w:p w14:paraId="28D31407" w14:textId="77777777" w:rsidR="00A31757" w:rsidRPr="00A31757" w:rsidRDefault="00A31757" w:rsidP="00A317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1757">
        <w:rPr>
          <w:rFonts w:ascii="Arial" w:hAnsi="Arial" w:cs="Arial"/>
          <w:b/>
          <w:bCs/>
          <w:sz w:val="24"/>
          <w:szCs w:val="24"/>
        </w:rPr>
        <w:t xml:space="preserve">PROJETO DE LEI N° 54/2025, </w:t>
      </w:r>
      <w:r w:rsidRPr="00A31757">
        <w:rPr>
          <w:rFonts w:ascii="Arial" w:hAnsi="Arial" w:cs="Arial"/>
          <w:sz w:val="24"/>
          <w:szCs w:val="24"/>
        </w:rPr>
        <w:t>AUTORIZA A AQUISIÇÃO ONEROSA DE 02 (DUAS) ÁREAS DE TERRA A SEREM DESTINADAS À CONSTRUÇÃO DE UMA NOVA ESCOLA NA LOCALIDADE DE CARAMURU, NESTE MUNICÍPIO DE SANTA MARIA DE JETIBÁ/ES, DE AUTORIA DO PODER EXECUTIVO.</w:t>
      </w:r>
    </w:p>
    <w:p w14:paraId="2F919D5B" w14:textId="77777777" w:rsidR="00F90A0B" w:rsidRDefault="00F90A0B" w:rsidP="00F90A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 COMPLEMENTAR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53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F7321">
        <w:rPr>
          <w:rFonts w:ascii="Arial" w:hAnsi="Arial" w:cs="Arial"/>
          <w:bCs/>
          <w:sz w:val="24"/>
          <w:szCs w:val="24"/>
        </w:rPr>
        <w:t>AUTORIZA O PRESIDENTE EXECUTIVO DO INSTITUTO DE PREVIDÊNCIA DOS SERVIDORES DO MUNICÍPIO DE SANTA MARIA DE JETIBÁ A REGULAMENTAR A MATÉRIA REFERENTE AO ESTÁGIO PROBATÓRIO DE SERVIDORES APROVADOS EM CONCURSO PÚBLICO NO ÂMBITO DA AUTARQUIA MUNICIPAL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4B6F49F1" w14:textId="0906DF57" w:rsidR="00A31757" w:rsidRPr="00A31757" w:rsidRDefault="00A31757" w:rsidP="00A317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1757"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</w:t>
      </w:r>
      <w:r w:rsidR="00D74F39">
        <w:rPr>
          <w:rFonts w:ascii="Arial" w:hAnsi="Arial" w:cs="Arial"/>
          <w:b/>
          <w:sz w:val="24"/>
          <w:szCs w:val="24"/>
        </w:rPr>
        <w:t>COMPLEMENTAR</w:t>
      </w:r>
      <w:r w:rsidR="00D74F39" w:rsidRPr="00A317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757">
        <w:rPr>
          <w:rFonts w:ascii="Arial" w:hAnsi="Arial" w:cs="Arial"/>
          <w:b/>
          <w:bCs/>
          <w:sz w:val="24"/>
          <w:szCs w:val="24"/>
        </w:rPr>
        <w:t xml:space="preserve">N° 49/2025, </w:t>
      </w:r>
      <w:r w:rsidR="00D46F23" w:rsidRPr="00D46F23">
        <w:rPr>
          <w:rFonts w:ascii="Arial" w:hAnsi="Arial" w:cs="Arial"/>
          <w:sz w:val="24"/>
          <w:szCs w:val="24"/>
        </w:rPr>
        <w:t>REGULAMENTA O ESTATUTO DA GUARDA MUNICIPAL DE SANTA MARIA DE JETIBÁ E DÁ OUTRAS PROVIDÊNCIAS</w:t>
      </w:r>
      <w:r w:rsidRPr="00A31757">
        <w:rPr>
          <w:rFonts w:ascii="Arial" w:hAnsi="Arial" w:cs="Arial"/>
          <w:sz w:val="24"/>
          <w:szCs w:val="24"/>
        </w:rPr>
        <w:t>, DE AUTORIA DO PODER EXECUTIVO.</w:t>
      </w:r>
    </w:p>
    <w:p w14:paraId="07748084" w14:textId="2650ACDF" w:rsidR="00A31757" w:rsidRPr="00A31757" w:rsidRDefault="00A31757" w:rsidP="00A317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1757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D74F39">
        <w:rPr>
          <w:rFonts w:ascii="Arial" w:hAnsi="Arial" w:cs="Arial"/>
          <w:b/>
          <w:sz w:val="24"/>
          <w:szCs w:val="24"/>
        </w:rPr>
        <w:t>COMPLEMENTAR</w:t>
      </w:r>
      <w:r w:rsidR="00D74F39" w:rsidRPr="00A317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757">
        <w:rPr>
          <w:rFonts w:ascii="Arial" w:hAnsi="Arial" w:cs="Arial"/>
          <w:b/>
          <w:bCs/>
          <w:sz w:val="24"/>
          <w:szCs w:val="24"/>
        </w:rPr>
        <w:t xml:space="preserve">N° 48/2025, </w:t>
      </w:r>
      <w:r w:rsidR="00724646" w:rsidRPr="00724646">
        <w:rPr>
          <w:rFonts w:ascii="Arial" w:hAnsi="Arial" w:cs="Arial"/>
          <w:sz w:val="24"/>
          <w:szCs w:val="24"/>
        </w:rPr>
        <w:t>REORGANIZA A ESTRUTURA DA GUARDA MUNICIPAL DE SANTA MARIA DE JETIBÁ PROVIDÊNCIAS, DE AUTORIA DO PODER EXECUTIVO.</w:t>
      </w:r>
    </w:p>
    <w:p w14:paraId="023CCD34" w14:textId="77777777" w:rsidR="002C7F3D" w:rsidRDefault="002C7F3D" w:rsidP="00AE69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B171B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5679"/>
    <w:rsid w:val="006869CB"/>
    <w:rsid w:val="006A12DA"/>
    <w:rsid w:val="006E351E"/>
    <w:rsid w:val="006E6314"/>
    <w:rsid w:val="00712ECB"/>
    <w:rsid w:val="0071453E"/>
    <w:rsid w:val="00724646"/>
    <w:rsid w:val="00791D8A"/>
    <w:rsid w:val="007B4C72"/>
    <w:rsid w:val="007B61EB"/>
    <w:rsid w:val="007E3172"/>
    <w:rsid w:val="008103F3"/>
    <w:rsid w:val="00815DED"/>
    <w:rsid w:val="00861751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81CFC"/>
    <w:rsid w:val="009B5F60"/>
    <w:rsid w:val="009F52A5"/>
    <w:rsid w:val="00A0003F"/>
    <w:rsid w:val="00A101B2"/>
    <w:rsid w:val="00A10895"/>
    <w:rsid w:val="00A31757"/>
    <w:rsid w:val="00A36F9C"/>
    <w:rsid w:val="00A566BE"/>
    <w:rsid w:val="00A93417"/>
    <w:rsid w:val="00AA54C0"/>
    <w:rsid w:val="00AB1389"/>
    <w:rsid w:val="00AB5120"/>
    <w:rsid w:val="00AB7237"/>
    <w:rsid w:val="00AD31E8"/>
    <w:rsid w:val="00AD5BE3"/>
    <w:rsid w:val="00AE3A63"/>
    <w:rsid w:val="00AE69BE"/>
    <w:rsid w:val="00AF3A34"/>
    <w:rsid w:val="00B0058E"/>
    <w:rsid w:val="00B1413C"/>
    <w:rsid w:val="00B44065"/>
    <w:rsid w:val="00B453F4"/>
    <w:rsid w:val="00B45434"/>
    <w:rsid w:val="00BA34AA"/>
    <w:rsid w:val="00BC44CA"/>
    <w:rsid w:val="00BC6534"/>
    <w:rsid w:val="00BC6C36"/>
    <w:rsid w:val="00BF4884"/>
    <w:rsid w:val="00BF5BE8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634F4"/>
    <w:rsid w:val="00D71EAB"/>
    <w:rsid w:val="00D72B04"/>
    <w:rsid w:val="00D74F39"/>
    <w:rsid w:val="00DB1DA4"/>
    <w:rsid w:val="00DF149A"/>
    <w:rsid w:val="00E00B8D"/>
    <w:rsid w:val="00E468B7"/>
    <w:rsid w:val="00E50806"/>
    <w:rsid w:val="00E7227D"/>
    <w:rsid w:val="00EB5A1F"/>
    <w:rsid w:val="00ED137B"/>
    <w:rsid w:val="00ED4CC7"/>
    <w:rsid w:val="00EF46FA"/>
    <w:rsid w:val="00F24B29"/>
    <w:rsid w:val="00F56442"/>
    <w:rsid w:val="00F7316B"/>
    <w:rsid w:val="00F75F57"/>
    <w:rsid w:val="00F7796E"/>
    <w:rsid w:val="00F90A0B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7</cp:revision>
  <cp:lastPrinted>2023-07-19T11:46:00Z</cp:lastPrinted>
  <dcterms:created xsi:type="dcterms:W3CDTF">2025-09-12T10:40:00Z</dcterms:created>
  <dcterms:modified xsi:type="dcterms:W3CDTF">2025-09-12T13:08:00Z</dcterms:modified>
</cp:coreProperties>
</file>