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6574A6AF" w:rsidR="00382748" w:rsidRDefault="00F825BD" w:rsidP="000330B8">
      <w:pPr>
        <w:spacing w:after="0"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022142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22142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CB144A">
        <w:rPr>
          <w:rFonts w:ascii="Arial" w:hAnsi="Arial" w:cs="Arial"/>
          <w:b/>
          <w:bCs/>
          <w:sz w:val="24"/>
          <w:szCs w:val="24"/>
        </w:rPr>
        <w:t>08</w:t>
      </w:r>
      <w:r w:rsidRPr="00AC3D7B">
        <w:rPr>
          <w:rFonts w:ascii="Arial" w:hAnsi="Arial" w:cs="Arial"/>
          <w:b/>
          <w:bCs/>
          <w:sz w:val="24"/>
          <w:szCs w:val="24"/>
        </w:rPr>
        <w:t>:</w:t>
      </w:r>
      <w:r w:rsidR="00DE42B1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0330B8">
      <w:pPr>
        <w:spacing w:after="0"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0330B8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39974811" w:rsidR="007A7A22" w:rsidRDefault="00382748" w:rsidP="00022142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022142">
        <w:rPr>
          <w:rFonts w:ascii="Arial" w:hAnsi="Arial" w:cs="Arial"/>
          <w:i w:val="0"/>
          <w:iCs/>
          <w:szCs w:val="24"/>
        </w:rPr>
        <w:t>seis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06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022142">
        <w:rPr>
          <w:rFonts w:ascii="Arial" w:hAnsi="Arial" w:cs="Arial"/>
          <w:i w:val="0"/>
          <w:iCs/>
          <w:szCs w:val="24"/>
        </w:rPr>
        <w:t>outubro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DE42B1">
        <w:rPr>
          <w:rFonts w:ascii="Arial" w:hAnsi="Arial" w:cs="Arial"/>
          <w:i w:val="0"/>
          <w:iCs/>
          <w:szCs w:val="24"/>
        </w:rPr>
        <w:t>oito</w:t>
      </w:r>
      <w:r w:rsidR="00554137">
        <w:rPr>
          <w:rFonts w:ascii="Arial" w:hAnsi="Arial" w:cs="Arial"/>
          <w:i w:val="0"/>
          <w:iCs/>
          <w:szCs w:val="24"/>
        </w:rPr>
        <w:t xml:space="preserve"> horas</w:t>
      </w:r>
      <w:r w:rsidR="00D308BE">
        <w:rPr>
          <w:rFonts w:ascii="Arial" w:hAnsi="Arial" w:cs="Arial"/>
          <w:i w:val="0"/>
          <w:iCs/>
          <w:szCs w:val="24"/>
        </w:rPr>
        <w:t xml:space="preserve"> </w:t>
      </w:r>
      <w:r w:rsidR="007B683A" w:rsidRPr="00AC3D7B">
        <w:rPr>
          <w:rFonts w:ascii="Arial" w:hAnsi="Arial" w:cs="Arial"/>
          <w:i w:val="0"/>
          <w:iCs/>
          <w:szCs w:val="24"/>
        </w:rPr>
        <w:t>(</w:t>
      </w:r>
      <w:r w:rsidR="00DE42B1">
        <w:rPr>
          <w:rFonts w:ascii="Arial" w:hAnsi="Arial" w:cs="Arial"/>
          <w:i w:val="0"/>
          <w:iCs/>
          <w:szCs w:val="24"/>
        </w:rPr>
        <w:t>08</w:t>
      </w:r>
      <w:r w:rsidR="007B683A" w:rsidRPr="00AC3D7B">
        <w:rPr>
          <w:rFonts w:ascii="Arial" w:hAnsi="Arial" w:cs="Arial"/>
          <w:i w:val="0"/>
          <w:iCs/>
          <w:szCs w:val="24"/>
        </w:rPr>
        <w:t>h</w:t>
      </w:r>
      <w:r w:rsidR="00DE42B1">
        <w:rPr>
          <w:rFonts w:ascii="Arial" w:hAnsi="Arial" w:cs="Arial"/>
          <w:i w:val="0"/>
          <w:iCs/>
          <w:szCs w:val="24"/>
        </w:rPr>
        <w:t>00</w:t>
      </w:r>
      <w:r w:rsidR="007B683A" w:rsidRPr="00AC3D7B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30793" w:rsidRPr="00730793">
        <w:rPr>
          <w:rFonts w:ascii="Arial" w:hAnsi="Arial" w:cs="Arial"/>
          <w:i w:val="0"/>
          <w:szCs w:val="24"/>
        </w:rPr>
        <w:t>Ilimar</w:t>
      </w:r>
      <w:proofErr w:type="spellEnd"/>
      <w:r w:rsidR="00730793" w:rsidRPr="00730793">
        <w:rPr>
          <w:rFonts w:ascii="Arial" w:hAnsi="Arial" w:cs="Arial"/>
          <w:i w:val="0"/>
          <w:szCs w:val="24"/>
        </w:rPr>
        <w:t xml:space="preserve"> </w:t>
      </w:r>
      <w:proofErr w:type="spellStart"/>
      <w:r w:rsidR="00730793" w:rsidRPr="00730793">
        <w:rPr>
          <w:rFonts w:ascii="Arial" w:hAnsi="Arial" w:cs="Arial"/>
          <w:i w:val="0"/>
          <w:szCs w:val="24"/>
        </w:rPr>
        <w:t>Vesper</w:t>
      </w:r>
      <w:proofErr w:type="spellEnd"/>
      <w:r w:rsidR="00730793" w:rsidRPr="00730793">
        <w:rPr>
          <w:rFonts w:ascii="Arial" w:hAnsi="Arial" w:cs="Arial"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- PL</w:t>
      </w:r>
      <w:r w:rsidR="00730793" w:rsidRPr="00730793">
        <w:rPr>
          <w:rFonts w:ascii="Arial" w:hAnsi="Arial" w:cs="Arial"/>
          <w:b/>
          <w:bCs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– Presidente Designado</w:t>
      </w:r>
      <w:r w:rsidR="00730793">
        <w:rPr>
          <w:rFonts w:ascii="Arial" w:hAnsi="Arial" w:cs="Arial"/>
          <w:i w:val="0"/>
          <w:szCs w:val="24"/>
        </w:rPr>
        <w:t xml:space="preserve">;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– PP – Relator</w:t>
      </w:r>
      <w:r w:rsidR="00022142">
        <w:rPr>
          <w:rFonts w:ascii="Arial" w:hAnsi="Arial" w:cs="Arial"/>
          <w:i w:val="0"/>
          <w:iCs/>
          <w:szCs w:val="24"/>
        </w:rPr>
        <w:t xml:space="preserve"> </w:t>
      </w:r>
      <w:r w:rsidR="00F53C6E">
        <w:rPr>
          <w:rFonts w:ascii="Arial" w:hAnsi="Arial" w:cs="Arial"/>
          <w:i w:val="0"/>
          <w:iCs/>
          <w:szCs w:val="24"/>
        </w:rPr>
        <w:t xml:space="preserve">e </w:t>
      </w:r>
      <w:r w:rsidR="004C03C5" w:rsidRPr="004C03C5">
        <w:rPr>
          <w:rFonts w:ascii="Arial" w:hAnsi="Arial" w:cs="Arial"/>
          <w:i w:val="0"/>
          <w:iCs/>
          <w:szCs w:val="24"/>
        </w:rPr>
        <w:t xml:space="preserve">Eliza </w:t>
      </w:r>
      <w:proofErr w:type="spellStart"/>
      <w:r w:rsidR="004C03C5" w:rsidRPr="004C03C5">
        <w:rPr>
          <w:rFonts w:ascii="Arial" w:hAnsi="Arial" w:cs="Arial"/>
          <w:i w:val="0"/>
          <w:iCs/>
          <w:szCs w:val="24"/>
        </w:rPr>
        <w:t>Ramlow</w:t>
      </w:r>
      <w:proofErr w:type="spellEnd"/>
      <w:r w:rsidR="004C03C5" w:rsidRPr="004C03C5">
        <w:rPr>
          <w:rFonts w:ascii="Arial" w:hAnsi="Arial" w:cs="Arial"/>
          <w:i w:val="0"/>
          <w:iCs/>
          <w:szCs w:val="24"/>
        </w:rPr>
        <w:t xml:space="preserve">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. Após os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projeto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DE42B1" w:rsidRPr="00DE42B1">
        <w:t xml:space="preserve"> </w:t>
      </w:r>
      <w:r w:rsidR="00022142" w:rsidRPr="00022142">
        <w:rPr>
          <w:rFonts w:ascii="Arial" w:hAnsi="Arial" w:cs="Arial"/>
          <w:b/>
          <w:bCs/>
          <w:i w:val="0"/>
          <w:iCs/>
          <w:szCs w:val="24"/>
        </w:rPr>
        <w:t xml:space="preserve">PROJETO DE LEI LEGISLATIVO N° 39/2025, </w:t>
      </w:r>
      <w:r w:rsidR="00022142" w:rsidRPr="00022142">
        <w:rPr>
          <w:rFonts w:ascii="Arial" w:hAnsi="Arial" w:cs="Arial"/>
          <w:i w:val="0"/>
          <w:iCs/>
          <w:szCs w:val="24"/>
        </w:rPr>
        <w:t>DA NOVA REDAÇÃO AO ARTIGO 1º DA LEI MUNICIPAL Nº 1284, DE 06 DE OUTUBRO DE 2010, DE AUTORIA DO VEREADOR ELMAR FRANCISCO THOM</w:t>
      </w:r>
      <w:r w:rsidR="00022142">
        <w:rPr>
          <w:rFonts w:ascii="Arial" w:hAnsi="Arial" w:cs="Arial"/>
          <w:b/>
          <w:bCs/>
          <w:i w:val="0"/>
          <w:iCs/>
          <w:szCs w:val="24"/>
        </w:rPr>
        <w:t xml:space="preserve">; </w:t>
      </w:r>
      <w:r w:rsidR="00022142" w:rsidRPr="00022142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N° 58/2025, </w:t>
      </w:r>
      <w:r w:rsidR="00022142" w:rsidRPr="00022142">
        <w:rPr>
          <w:rFonts w:ascii="Arial" w:hAnsi="Arial" w:cs="Arial"/>
          <w:i w:val="0"/>
          <w:iCs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PROVIDÊNCIAS, DE AUTORIA DO PODER EXECUTIVO</w:t>
      </w:r>
      <w:r w:rsidR="00022142">
        <w:rPr>
          <w:rFonts w:ascii="Arial" w:hAnsi="Arial" w:cs="Arial"/>
          <w:b/>
          <w:bCs/>
          <w:i w:val="0"/>
          <w:iCs/>
          <w:szCs w:val="24"/>
        </w:rPr>
        <w:t xml:space="preserve">; </w:t>
      </w:r>
      <w:r w:rsidR="00022142" w:rsidRPr="00022142">
        <w:rPr>
          <w:rFonts w:ascii="Arial" w:hAnsi="Arial" w:cs="Arial"/>
          <w:b/>
          <w:bCs/>
          <w:i w:val="0"/>
          <w:iCs/>
          <w:szCs w:val="24"/>
        </w:rPr>
        <w:t xml:space="preserve">PROJETO DE LEI N° 55/2025, </w:t>
      </w:r>
      <w:r w:rsidR="00022142" w:rsidRPr="00022142">
        <w:rPr>
          <w:rFonts w:ascii="Arial" w:hAnsi="Arial" w:cs="Arial"/>
          <w:i w:val="0"/>
          <w:iCs/>
          <w:szCs w:val="24"/>
        </w:rPr>
        <w:t>DISPÕE SOBRE O PLANO PLURIANUAL – PPA PARA O PERÍODO DE 2026-2029 E DÁ OUTRAS PROVIDÊNCIAS, DE AUTORIA DO PODER EXECUTIVO</w:t>
      </w:r>
      <w:r w:rsidR="00CB144A" w:rsidRPr="008A5A8F">
        <w:rPr>
          <w:rFonts w:ascii="Arial" w:hAnsi="Arial" w:cs="Arial"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projeto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submetidos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dos pareceres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0330B8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0330B8">
      <w:pPr>
        <w:pStyle w:val="Corpodetexto3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0330B8">
      <w:pPr>
        <w:pStyle w:val="Corpodetexto3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0330B8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5F7D9EDD" w:rsidR="001006C0" w:rsidRPr="00CF0CFF" w:rsidRDefault="009D319B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730793">
        <w:rPr>
          <w:rFonts w:ascii="Arial" w:hAnsi="Arial" w:cs="Arial"/>
          <w:sz w:val="24"/>
          <w:szCs w:val="24"/>
        </w:rPr>
        <w:t>ILIMAR VESPER - PL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5BD5D2A" w:rsidR="001D7637" w:rsidRDefault="001D7637" w:rsidP="000330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730793">
        <w:rPr>
          <w:rFonts w:ascii="Arial" w:hAnsi="Arial" w:cs="Arial"/>
          <w:sz w:val="24"/>
          <w:szCs w:val="24"/>
        </w:rPr>
        <w:t xml:space="preserve"> Designado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033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6E1CC" w14:textId="77777777" w:rsidR="00DE42B1" w:rsidRDefault="001F28DA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3C5">
        <w:rPr>
          <w:rFonts w:ascii="Arial" w:hAnsi="Arial" w:cs="Arial"/>
          <w:sz w:val="24"/>
          <w:szCs w:val="24"/>
        </w:rPr>
        <w:t>ELIZA RAMLOW SOARES</w:t>
      </w:r>
      <w:r w:rsidR="006434FD">
        <w:rPr>
          <w:rFonts w:ascii="Arial" w:hAnsi="Arial" w:cs="Arial"/>
          <w:sz w:val="24"/>
          <w:szCs w:val="24"/>
        </w:rPr>
        <w:t xml:space="preserve">- </w:t>
      </w:r>
      <w:r w:rsidR="00E164F3">
        <w:rPr>
          <w:rFonts w:ascii="Arial" w:hAnsi="Arial" w:cs="Arial"/>
          <w:sz w:val="24"/>
          <w:szCs w:val="24"/>
        </w:rPr>
        <w:t>PL</w:t>
      </w:r>
      <w:r w:rsidR="009D319B">
        <w:rPr>
          <w:rFonts w:ascii="Arial" w:hAnsi="Arial" w:cs="Arial"/>
          <w:sz w:val="24"/>
          <w:szCs w:val="24"/>
        </w:rPr>
        <w:t xml:space="preserve">  </w:t>
      </w:r>
      <w:r w:rsidR="006434FD">
        <w:rPr>
          <w:rFonts w:ascii="Arial" w:hAnsi="Arial" w:cs="Arial"/>
          <w:sz w:val="24"/>
          <w:szCs w:val="24"/>
        </w:rPr>
        <w:t xml:space="preserve">       </w:t>
      </w:r>
      <w:r w:rsidR="009D319B">
        <w:rPr>
          <w:rFonts w:ascii="Arial" w:hAnsi="Arial" w:cs="Arial"/>
          <w:sz w:val="24"/>
          <w:szCs w:val="24"/>
        </w:rPr>
        <w:t xml:space="preserve">   </w:t>
      </w:r>
      <w:r w:rsidR="00DE42B1">
        <w:rPr>
          <w:rFonts w:ascii="Arial" w:hAnsi="Arial" w:cs="Arial"/>
          <w:sz w:val="24"/>
          <w:szCs w:val="24"/>
        </w:rPr>
        <w:t>CISSA FIOROTI SCHMIDT TOPFER</w:t>
      </w:r>
    </w:p>
    <w:p w14:paraId="4C41274D" w14:textId="77777777" w:rsidR="00DE42B1" w:rsidRPr="00C55277" w:rsidRDefault="00DE42B1" w:rsidP="000330B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7AB5F90B" w14:textId="7A8D86CB" w:rsidR="001D7637" w:rsidRDefault="001D7637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0330B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E20" w14:textId="77777777" w:rsidR="00AC0CD4" w:rsidRDefault="00AC0CD4" w:rsidP="004A0072">
      <w:pPr>
        <w:spacing w:after="0" w:line="240" w:lineRule="auto"/>
      </w:pPr>
      <w:r>
        <w:separator/>
      </w:r>
    </w:p>
  </w:endnote>
  <w:endnote w:type="continuationSeparator" w:id="0">
    <w:p w14:paraId="069F7FEC" w14:textId="77777777" w:rsidR="00AC0CD4" w:rsidRDefault="00AC0CD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A9" w14:textId="77777777" w:rsidR="00AC0CD4" w:rsidRDefault="00AC0CD4" w:rsidP="004A0072">
      <w:pPr>
        <w:spacing w:after="0" w:line="240" w:lineRule="auto"/>
      </w:pPr>
      <w:r>
        <w:separator/>
      </w:r>
    </w:p>
  </w:footnote>
  <w:footnote w:type="continuationSeparator" w:id="0">
    <w:p w14:paraId="3D35EE5B" w14:textId="77777777" w:rsidR="00AC0CD4" w:rsidRDefault="00AC0CD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730793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1244478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415AD"/>
    <w:rsid w:val="000524ED"/>
    <w:rsid w:val="000558F6"/>
    <w:rsid w:val="00071D12"/>
    <w:rsid w:val="0009338B"/>
    <w:rsid w:val="000B0775"/>
    <w:rsid w:val="000B5594"/>
    <w:rsid w:val="000C089F"/>
    <w:rsid w:val="000C3CCD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62847"/>
    <w:rsid w:val="001638A1"/>
    <w:rsid w:val="001657DD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C5B5E"/>
    <w:rsid w:val="002D0A2F"/>
    <w:rsid w:val="002D0AD1"/>
    <w:rsid w:val="002D28B3"/>
    <w:rsid w:val="002D79F0"/>
    <w:rsid w:val="002E1C3C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51998"/>
    <w:rsid w:val="00452A8C"/>
    <w:rsid w:val="00466CBE"/>
    <w:rsid w:val="00475B17"/>
    <w:rsid w:val="00486C85"/>
    <w:rsid w:val="004A0072"/>
    <w:rsid w:val="004C03C5"/>
    <w:rsid w:val="004D2FA8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53E"/>
    <w:rsid w:val="00726602"/>
    <w:rsid w:val="00730793"/>
    <w:rsid w:val="0077208D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73900"/>
    <w:rsid w:val="00C96485"/>
    <w:rsid w:val="00CA4943"/>
    <w:rsid w:val="00CA78B8"/>
    <w:rsid w:val="00CB144A"/>
    <w:rsid w:val="00CB6B9F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3C2A"/>
    <w:rsid w:val="00F53C6E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879FB08D-7960-4D71-BF43-62117C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4</cp:revision>
  <cp:lastPrinted>2025-10-06T11:28:00Z</cp:lastPrinted>
  <dcterms:created xsi:type="dcterms:W3CDTF">2025-10-03T12:30:00Z</dcterms:created>
  <dcterms:modified xsi:type="dcterms:W3CDTF">2025-10-06T11:28:00Z</dcterms:modified>
</cp:coreProperties>
</file>