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010BC5F2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13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22142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2F7E28">
        <w:rPr>
          <w:rFonts w:ascii="Arial" w:hAnsi="Arial" w:cs="Arial"/>
          <w:b/>
          <w:bCs/>
          <w:sz w:val="24"/>
          <w:szCs w:val="24"/>
        </w:rPr>
        <w:t>07</w:t>
      </w:r>
      <w:r w:rsidRPr="00AC3D7B">
        <w:rPr>
          <w:rFonts w:ascii="Arial" w:hAnsi="Arial" w:cs="Arial"/>
          <w:b/>
          <w:bCs/>
          <w:sz w:val="24"/>
          <w:szCs w:val="24"/>
        </w:rPr>
        <w:t>:</w:t>
      </w:r>
      <w:r w:rsidR="002F7E28">
        <w:rPr>
          <w:rFonts w:ascii="Arial" w:hAnsi="Arial" w:cs="Arial"/>
          <w:b/>
          <w:bCs/>
          <w:sz w:val="24"/>
          <w:szCs w:val="24"/>
        </w:rPr>
        <w:t>3</w:t>
      </w:r>
      <w:r w:rsidR="00DE42B1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16784D">
      <w:pPr>
        <w:spacing w:after="0" w:line="276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48A8C76C" w:rsidR="007A7A22" w:rsidRDefault="0038274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2F7E28">
        <w:rPr>
          <w:rFonts w:ascii="Arial" w:hAnsi="Arial" w:cs="Arial"/>
          <w:i w:val="0"/>
          <w:iCs/>
          <w:szCs w:val="24"/>
        </w:rPr>
        <w:t>treze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2F7E28">
        <w:rPr>
          <w:rFonts w:ascii="Arial" w:hAnsi="Arial" w:cs="Arial"/>
          <w:i w:val="0"/>
          <w:iCs/>
          <w:szCs w:val="24"/>
        </w:rPr>
        <w:t>13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022142">
        <w:rPr>
          <w:rFonts w:ascii="Arial" w:hAnsi="Arial" w:cs="Arial"/>
          <w:i w:val="0"/>
          <w:iCs/>
          <w:szCs w:val="24"/>
        </w:rPr>
        <w:t>outubro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às </w:t>
      </w:r>
      <w:r w:rsidR="002F7E28">
        <w:rPr>
          <w:rFonts w:ascii="Arial" w:hAnsi="Arial" w:cs="Arial"/>
          <w:i w:val="0"/>
          <w:iCs/>
          <w:szCs w:val="24"/>
        </w:rPr>
        <w:t>sete</w:t>
      </w:r>
      <w:r w:rsidR="00554137">
        <w:rPr>
          <w:rFonts w:ascii="Arial" w:hAnsi="Arial" w:cs="Arial"/>
          <w:i w:val="0"/>
          <w:iCs/>
          <w:szCs w:val="24"/>
        </w:rPr>
        <w:t xml:space="preserve"> horas</w:t>
      </w:r>
      <w:r w:rsidR="002F7E28">
        <w:rPr>
          <w:rFonts w:ascii="Arial" w:hAnsi="Arial" w:cs="Arial"/>
          <w:i w:val="0"/>
          <w:iCs/>
          <w:szCs w:val="24"/>
        </w:rPr>
        <w:t xml:space="preserve"> e trinta minutos</w:t>
      </w:r>
      <w:r w:rsidR="00D308BE">
        <w:rPr>
          <w:rFonts w:ascii="Arial" w:hAnsi="Arial" w:cs="Arial"/>
          <w:i w:val="0"/>
          <w:iCs/>
          <w:szCs w:val="24"/>
        </w:rPr>
        <w:t xml:space="preserve"> </w:t>
      </w:r>
      <w:r w:rsidR="007B683A" w:rsidRPr="00AC3D7B">
        <w:rPr>
          <w:rFonts w:ascii="Arial" w:hAnsi="Arial" w:cs="Arial"/>
          <w:i w:val="0"/>
          <w:iCs/>
          <w:szCs w:val="24"/>
        </w:rPr>
        <w:t>(</w:t>
      </w:r>
      <w:r w:rsidR="002F7E28">
        <w:rPr>
          <w:rFonts w:ascii="Arial" w:hAnsi="Arial" w:cs="Arial"/>
          <w:i w:val="0"/>
          <w:iCs/>
          <w:szCs w:val="24"/>
        </w:rPr>
        <w:t>07</w:t>
      </w:r>
      <w:r w:rsidR="007B683A" w:rsidRPr="00AC3D7B">
        <w:rPr>
          <w:rFonts w:ascii="Arial" w:hAnsi="Arial" w:cs="Arial"/>
          <w:i w:val="0"/>
          <w:iCs/>
          <w:szCs w:val="24"/>
        </w:rPr>
        <w:t>h</w:t>
      </w:r>
      <w:r w:rsidR="002F7E28">
        <w:rPr>
          <w:rFonts w:ascii="Arial" w:hAnsi="Arial" w:cs="Arial"/>
          <w:i w:val="0"/>
          <w:iCs/>
          <w:szCs w:val="24"/>
        </w:rPr>
        <w:t>3</w:t>
      </w:r>
      <w:r w:rsidR="00DE42B1">
        <w:rPr>
          <w:rFonts w:ascii="Arial" w:hAnsi="Arial" w:cs="Arial"/>
          <w:i w:val="0"/>
          <w:iCs/>
          <w:szCs w:val="24"/>
        </w:rPr>
        <w:t>0</w:t>
      </w:r>
      <w:r w:rsidR="007B683A" w:rsidRPr="00AC3D7B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2F7E28">
        <w:rPr>
          <w:rFonts w:ascii="Arial" w:hAnsi="Arial" w:cs="Arial"/>
          <w:i w:val="0"/>
          <w:szCs w:val="24"/>
        </w:rPr>
        <w:t xml:space="preserve">Clovis </w:t>
      </w:r>
      <w:proofErr w:type="spellStart"/>
      <w:r w:rsidR="002F7E28">
        <w:rPr>
          <w:rFonts w:ascii="Arial" w:hAnsi="Arial" w:cs="Arial"/>
          <w:i w:val="0"/>
          <w:szCs w:val="24"/>
        </w:rPr>
        <w:t>Lucht</w:t>
      </w:r>
      <w:proofErr w:type="spellEnd"/>
      <w:r w:rsidR="00730793" w:rsidRPr="00730793">
        <w:rPr>
          <w:rFonts w:ascii="Arial" w:hAnsi="Arial" w:cs="Arial"/>
          <w:i w:val="0"/>
          <w:szCs w:val="24"/>
        </w:rPr>
        <w:t xml:space="preserve"> - P</w:t>
      </w:r>
      <w:r w:rsidR="002F7E28">
        <w:rPr>
          <w:rFonts w:ascii="Arial" w:hAnsi="Arial" w:cs="Arial"/>
          <w:i w:val="0"/>
          <w:szCs w:val="24"/>
        </w:rPr>
        <w:t>SD</w:t>
      </w:r>
      <w:r w:rsidR="00730793" w:rsidRPr="00730793">
        <w:rPr>
          <w:rFonts w:ascii="Arial" w:hAnsi="Arial" w:cs="Arial"/>
          <w:b/>
          <w:bCs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– Presidente</w:t>
      </w:r>
      <w:r w:rsidR="00730793">
        <w:rPr>
          <w:rFonts w:ascii="Arial" w:hAnsi="Arial" w:cs="Arial"/>
          <w:i w:val="0"/>
          <w:szCs w:val="24"/>
        </w:rPr>
        <w:t xml:space="preserve">;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– PP – Relator</w:t>
      </w:r>
      <w:r w:rsidR="00022142">
        <w:rPr>
          <w:rFonts w:ascii="Arial" w:hAnsi="Arial" w:cs="Arial"/>
          <w:i w:val="0"/>
          <w:iCs/>
          <w:szCs w:val="24"/>
        </w:rPr>
        <w:t xml:space="preserve"> </w:t>
      </w:r>
      <w:r w:rsidR="00F53C6E">
        <w:rPr>
          <w:rFonts w:ascii="Arial" w:hAnsi="Arial" w:cs="Arial"/>
          <w:i w:val="0"/>
          <w:iCs/>
          <w:szCs w:val="24"/>
        </w:rPr>
        <w:t xml:space="preserve">e </w:t>
      </w:r>
      <w:r w:rsidR="004C03C5" w:rsidRPr="004C03C5">
        <w:rPr>
          <w:rFonts w:ascii="Arial" w:hAnsi="Arial" w:cs="Arial"/>
          <w:i w:val="0"/>
          <w:iCs/>
          <w:szCs w:val="24"/>
        </w:rPr>
        <w:t xml:space="preserve">Eliza </w:t>
      </w:r>
      <w:proofErr w:type="spellStart"/>
      <w:r w:rsidR="004C03C5" w:rsidRPr="004C03C5">
        <w:rPr>
          <w:rFonts w:ascii="Arial" w:hAnsi="Arial" w:cs="Arial"/>
          <w:i w:val="0"/>
          <w:iCs/>
          <w:szCs w:val="24"/>
        </w:rPr>
        <w:t>Ramlow</w:t>
      </w:r>
      <w:proofErr w:type="spellEnd"/>
      <w:r w:rsidR="004C03C5" w:rsidRPr="004C03C5">
        <w:rPr>
          <w:rFonts w:ascii="Arial" w:hAnsi="Arial" w:cs="Arial"/>
          <w:i w:val="0"/>
          <w:iCs/>
          <w:szCs w:val="24"/>
        </w:rPr>
        <w:t xml:space="preserve">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. Após os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projeto</w:t>
      </w:r>
      <w:r w:rsidR="00BA5EC2" w:rsidRPr="006434FD">
        <w:rPr>
          <w:rFonts w:ascii="Arial" w:hAnsi="Arial" w:cs="Arial"/>
          <w:i w:val="0"/>
          <w:iCs/>
          <w:szCs w:val="24"/>
        </w:rPr>
        <w:t>s</w:t>
      </w:r>
      <w:r w:rsidR="00DE42B1" w:rsidRPr="00DE42B1">
        <w:t xml:space="preserve">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Nº 49/2025, </w:t>
      </w:r>
      <w:r w:rsidR="009B7DA2" w:rsidRPr="009B7DA2">
        <w:rPr>
          <w:rFonts w:ascii="Arial" w:hAnsi="Arial" w:cs="Arial"/>
          <w:i w:val="0"/>
          <w:iCs/>
          <w:szCs w:val="24"/>
        </w:rPr>
        <w:t xml:space="preserve">ALTERA A LEI COMPLEMENTAR Nº 2.898, DE 16 DE ABRIL DE 2025, QUE CONSOLIDA A ESTRUTURA ADMINISTRATIVA DA CÂMARA MUNICIPAL DE SANTA MARIA DE JETIBÁ, DE AUTORIA DA MESA DIRETORA;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N° 50/2025, </w:t>
      </w:r>
      <w:r w:rsidR="009B7DA2" w:rsidRPr="009B7DA2">
        <w:rPr>
          <w:rFonts w:ascii="Arial" w:hAnsi="Arial" w:cs="Arial"/>
          <w:i w:val="0"/>
          <w:iCs/>
          <w:szCs w:val="24"/>
        </w:rPr>
        <w:t>ALTERA A LEI COMPLEMENTAR Nº 2.929, DE 11 DE AGOSTO DE 2025, QUE ATUALIZA O PLANO DE CARGOS, CARREIRAS E VENCIMENTOS DOS SERVIDORES EFETIVOS DA CÂMARA MUNICIPAL DE SANTA MARIA DE JETIBÁ E DÁ OUTRAS PROVIDÊNCIAS, DE AUTORIA DA MESA DIRETORA</w:t>
      </w:r>
      <w:r w:rsidR="009B7DA2">
        <w:rPr>
          <w:rFonts w:ascii="Arial" w:hAnsi="Arial" w:cs="Arial"/>
          <w:i w:val="0"/>
          <w:iCs/>
          <w:szCs w:val="24"/>
        </w:rPr>
        <w:t xml:space="preserve">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N° 51/2025, </w:t>
      </w:r>
      <w:r w:rsidR="009B7DA2" w:rsidRPr="009B7DA2">
        <w:rPr>
          <w:rFonts w:ascii="Arial" w:hAnsi="Arial" w:cs="Arial"/>
          <w:i w:val="0"/>
          <w:iCs/>
          <w:szCs w:val="24"/>
        </w:rPr>
        <w:t>CONCEDE BONIFICAÇÃO EXTRAORDINÁRIA AOS SERVIDORES PÚBLICOS ATIVOS, EFETIVOS E COMISSIONADOS DO PODER LEGISLATIVO MUNICIPAL, DE AUTORIA DA MESA DIRETORA</w:t>
      </w:r>
      <w:r w:rsidR="009B7DA2">
        <w:rPr>
          <w:rFonts w:ascii="Arial" w:hAnsi="Arial" w:cs="Arial"/>
          <w:i w:val="0"/>
          <w:iCs/>
          <w:szCs w:val="24"/>
        </w:rPr>
        <w:t xml:space="preserve">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COMPLEMENTAR Nº 063/2025, </w:t>
      </w:r>
      <w:r w:rsidR="009B7DA2" w:rsidRPr="009B7DA2">
        <w:rPr>
          <w:rFonts w:ascii="Arial" w:hAnsi="Arial" w:cs="Arial"/>
          <w:i w:val="0"/>
          <w:iCs/>
          <w:szCs w:val="24"/>
        </w:rPr>
        <w:t>QUE REGULAMENTA O CÓDIGO DE CONDUTA DA GUARDA MUNICIPAL DE SANTA MARIA DE JETIBÁ E DÁ OUTRAS PROVIDÊNCIAS, DE AUTORIA DO PODER EXECUTIVO</w:t>
      </w:r>
      <w:r w:rsidR="009B7DA2">
        <w:rPr>
          <w:rFonts w:ascii="Arial" w:hAnsi="Arial" w:cs="Arial"/>
          <w:i w:val="0"/>
          <w:iCs/>
          <w:szCs w:val="24"/>
        </w:rPr>
        <w:t xml:space="preserve">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Nº 062/2025, </w:t>
      </w:r>
      <w:r w:rsidR="009B7DA2" w:rsidRPr="009B7DA2">
        <w:rPr>
          <w:rFonts w:ascii="Arial" w:hAnsi="Arial" w:cs="Arial"/>
          <w:i w:val="0"/>
          <w:iCs/>
          <w:szCs w:val="24"/>
        </w:rPr>
        <w:t>QUE AUTORIZA AO CHEFE DO PODER EXECUTIVO A CELEBRAR CONVÊNIO DE COOPERAÇÃO FINANCEIRA COM A ASSOCIAÇÃO EVANGÉLICA BENEFICENTE ESPÍRITO-SANTENSE – AEBES, DE AUTORIA DO PODER EXECUTIVO</w:t>
      </w:r>
      <w:r w:rsidR="009B7DA2">
        <w:rPr>
          <w:rFonts w:ascii="Arial" w:hAnsi="Arial" w:cs="Arial"/>
          <w:i w:val="0"/>
          <w:iCs/>
          <w:szCs w:val="24"/>
        </w:rPr>
        <w:t xml:space="preserve">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Nº 061/2025, </w:t>
      </w:r>
      <w:r w:rsidR="009B7DA2" w:rsidRPr="009B7DA2">
        <w:rPr>
          <w:rFonts w:ascii="Arial" w:hAnsi="Arial" w:cs="Arial"/>
          <w:i w:val="0"/>
          <w:iCs/>
          <w:szCs w:val="24"/>
        </w:rPr>
        <w:t>QUE AUTORIZA AO CHEFE DO PODER EXECUTIVO A CELEBRAR CONVÊNIO DE COOPERAÇÃO FINANCEIRA COM A ASSOCIAÇÃO EVANGÉLICA BENEFICENTE ESPÍRITO-SANTENSE – AEBES, DE AUTORIA DO PODER EXECUTIVO</w:t>
      </w:r>
      <w:r w:rsidR="009B7DA2">
        <w:rPr>
          <w:rFonts w:ascii="Arial" w:hAnsi="Arial" w:cs="Arial"/>
          <w:i w:val="0"/>
          <w:iCs/>
          <w:szCs w:val="24"/>
        </w:rPr>
        <w:t xml:space="preserve">;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Nº 060/2025, </w:t>
      </w:r>
      <w:r w:rsidR="009B7DA2" w:rsidRPr="009B7DA2">
        <w:rPr>
          <w:rFonts w:ascii="Arial" w:hAnsi="Arial" w:cs="Arial"/>
          <w:i w:val="0"/>
          <w:iCs/>
          <w:szCs w:val="24"/>
        </w:rPr>
        <w:t>QUE DISPÕE SOBRE A ALTERAÇÃO DO ART. 3º DA LEI MUNICIPAL Nº 1613/2013 E DÁ OUTRAS PROVIDÊNCIAS, DE AUTORIA DO PODER EXECUTIVO</w:t>
      </w:r>
      <w:r w:rsidR="009B7DA2">
        <w:rPr>
          <w:rFonts w:ascii="Arial" w:hAnsi="Arial" w:cs="Arial"/>
          <w:i w:val="0"/>
          <w:iCs/>
          <w:szCs w:val="24"/>
        </w:rPr>
        <w:t xml:space="preserve"> e </w:t>
      </w:r>
      <w:r w:rsidR="009B7DA2" w:rsidRPr="009B7DA2">
        <w:rPr>
          <w:rFonts w:ascii="Arial" w:hAnsi="Arial" w:cs="Arial"/>
          <w:b/>
          <w:bCs/>
          <w:i w:val="0"/>
          <w:iCs/>
          <w:szCs w:val="24"/>
        </w:rPr>
        <w:t xml:space="preserve">PROJETO DE LEI Nº 059/2025, </w:t>
      </w:r>
      <w:r w:rsidR="009B7DA2" w:rsidRPr="009B7DA2">
        <w:rPr>
          <w:rFonts w:ascii="Arial" w:hAnsi="Arial" w:cs="Arial"/>
          <w:i w:val="0"/>
          <w:iCs/>
          <w:szCs w:val="24"/>
        </w:rPr>
        <w:t>QUE ESTIMA A RECEITA EFIXA A DESPESA DO MUNICÍPIO DESANTA MARIA DE JETIBÁ PARA O EXERCÍCIO FINANCEIRO DE 2026, DE AUTORIA DO PODER EXECUTIVO</w:t>
      </w:r>
      <w:r w:rsidR="00CB144A" w:rsidRPr="008A5A8F">
        <w:rPr>
          <w:rFonts w:ascii="Arial" w:hAnsi="Arial" w:cs="Arial"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projeto</w:t>
      </w:r>
      <w:r w:rsidR="00BA5EC2">
        <w:rPr>
          <w:rFonts w:ascii="Arial" w:hAnsi="Arial" w:cs="Arial"/>
          <w:i w:val="0"/>
          <w:iCs/>
          <w:szCs w:val="24"/>
        </w:rPr>
        <w:t>s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submetidos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dos pareceres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foi lavrada a presente ata para dar formalidade aos trabalhos. Nada mais </w:t>
      </w:r>
      <w:r w:rsidR="00DE42B1" w:rsidRPr="00BA7133">
        <w:rPr>
          <w:rFonts w:ascii="Arial" w:hAnsi="Arial" w:cs="Arial"/>
          <w:i w:val="0"/>
          <w:iCs/>
          <w:szCs w:val="24"/>
        </w:rPr>
        <w:lastRenderedPageBreak/>
        <w:t>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F6E1CC" w14:textId="77777777" w:rsidR="00DE42B1" w:rsidRDefault="001F28DA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03C5">
        <w:rPr>
          <w:rFonts w:ascii="Arial" w:hAnsi="Arial" w:cs="Arial"/>
          <w:sz w:val="24"/>
          <w:szCs w:val="24"/>
        </w:rPr>
        <w:t>ELIZA RAMLOW SOARES</w:t>
      </w:r>
      <w:r w:rsidR="006434FD">
        <w:rPr>
          <w:rFonts w:ascii="Arial" w:hAnsi="Arial" w:cs="Arial"/>
          <w:sz w:val="24"/>
          <w:szCs w:val="24"/>
        </w:rPr>
        <w:t xml:space="preserve">- </w:t>
      </w:r>
      <w:r w:rsidR="00E164F3">
        <w:rPr>
          <w:rFonts w:ascii="Arial" w:hAnsi="Arial" w:cs="Arial"/>
          <w:sz w:val="24"/>
          <w:szCs w:val="24"/>
        </w:rPr>
        <w:t>PL</w:t>
      </w:r>
      <w:r w:rsidR="009D319B">
        <w:rPr>
          <w:rFonts w:ascii="Arial" w:hAnsi="Arial" w:cs="Arial"/>
          <w:sz w:val="24"/>
          <w:szCs w:val="24"/>
        </w:rPr>
        <w:t xml:space="preserve">  </w:t>
      </w:r>
      <w:r w:rsidR="006434FD">
        <w:rPr>
          <w:rFonts w:ascii="Arial" w:hAnsi="Arial" w:cs="Arial"/>
          <w:sz w:val="24"/>
          <w:szCs w:val="24"/>
        </w:rPr>
        <w:t xml:space="preserve">       </w:t>
      </w:r>
      <w:r w:rsidR="009D319B">
        <w:rPr>
          <w:rFonts w:ascii="Arial" w:hAnsi="Arial" w:cs="Arial"/>
          <w:sz w:val="24"/>
          <w:szCs w:val="24"/>
        </w:rPr>
        <w:t xml:space="preserve">   </w:t>
      </w:r>
      <w:r w:rsidR="00DE42B1">
        <w:rPr>
          <w:rFonts w:ascii="Arial" w:hAnsi="Arial" w:cs="Arial"/>
          <w:sz w:val="24"/>
          <w:szCs w:val="24"/>
        </w:rPr>
        <w:t>CISSA FIOROTI SCHMIDT TOPFER</w:t>
      </w:r>
    </w:p>
    <w:p w14:paraId="4C41274D" w14:textId="77777777" w:rsidR="00DE42B1" w:rsidRPr="00C55277" w:rsidRDefault="00DE42B1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7AB5F90B" w14:textId="7A8D86CB" w:rsidR="001D7637" w:rsidRDefault="001D7637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E20" w14:textId="77777777" w:rsidR="00AC0CD4" w:rsidRDefault="00AC0CD4" w:rsidP="004A0072">
      <w:pPr>
        <w:spacing w:after="0" w:line="240" w:lineRule="auto"/>
      </w:pPr>
      <w:r>
        <w:separator/>
      </w:r>
    </w:p>
  </w:endnote>
  <w:endnote w:type="continuationSeparator" w:id="0">
    <w:p w14:paraId="069F7FEC" w14:textId="77777777" w:rsidR="00AC0CD4" w:rsidRDefault="00AC0CD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A9" w14:textId="77777777" w:rsidR="00AC0CD4" w:rsidRDefault="00AC0CD4" w:rsidP="004A0072">
      <w:pPr>
        <w:spacing w:after="0" w:line="240" w:lineRule="auto"/>
      </w:pPr>
      <w:r>
        <w:separator/>
      </w:r>
    </w:p>
  </w:footnote>
  <w:footnote w:type="continuationSeparator" w:id="0">
    <w:p w14:paraId="3D35EE5B" w14:textId="77777777" w:rsidR="00AC0CD4" w:rsidRDefault="00AC0CD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16784D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1506930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54CD5"/>
    <w:rsid w:val="00162847"/>
    <w:rsid w:val="001638A1"/>
    <w:rsid w:val="001657DD"/>
    <w:rsid w:val="0016784D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C5B5E"/>
    <w:rsid w:val="002D0A2F"/>
    <w:rsid w:val="002D0AD1"/>
    <w:rsid w:val="002D28B3"/>
    <w:rsid w:val="002D79F0"/>
    <w:rsid w:val="002E1C3C"/>
    <w:rsid w:val="002F7E28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51998"/>
    <w:rsid w:val="00452A8C"/>
    <w:rsid w:val="00466CBE"/>
    <w:rsid w:val="00475B17"/>
    <w:rsid w:val="00486C85"/>
    <w:rsid w:val="004A0072"/>
    <w:rsid w:val="004C03C5"/>
    <w:rsid w:val="004D2FA8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53E"/>
    <w:rsid w:val="00726602"/>
    <w:rsid w:val="00730793"/>
    <w:rsid w:val="0077208D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4884"/>
    <w:rsid w:val="00BF5BE8"/>
    <w:rsid w:val="00C052D4"/>
    <w:rsid w:val="00C14E82"/>
    <w:rsid w:val="00C23420"/>
    <w:rsid w:val="00C2535C"/>
    <w:rsid w:val="00C55277"/>
    <w:rsid w:val="00C73900"/>
    <w:rsid w:val="00C96485"/>
    <w:rsid w:val="00CA4943"/>
    <w:rsid w:val="00CA78B8"/>
    <w:rsid w:val="00CB144A"/>
    <w:rsid w:val="00CB6B9F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3C2A"/>
    <w:rsid w:val="00F53C6E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879FB08D-7960-4D71-BF43-62117C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4</cp:revision>
  <cp:lastPrinted>2025-10-09T12:22:00Z</cp:lastPrinted>
  <dcterms:created xsi:type="dcterms:W3CDTF">2025-10-09T11:39:00Z</dcterms:created>
  <dcterms:modified xsi:type="dcterms:W3CDTF">2025-10-09T12:22:00Z</dcterms:modified>
</cp:coreProperties>
</file>