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CC2D4" w14:textId="4D21E4F5" w:rsidR="00745A66" w:rsidRDefault="00652508" w:rsidP="00745A66">
      <w:pPr>
        <w:spacing w:after="240" w:line="360" w:lineRule="auto"/>
        <w:ind w:left="396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ATA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DA REUNIÃO DA COMISSÃO</w:t>
      </w:r>
      <w:r>
        <w:rPr>
          <w:rFonts w:ascii="Arial" w:hAnsi="Arial" w:cs="Arial"/>
          <w:b/>
          <w:bCs/>
          <w:sz w:val="24"/>
          <w:szCs w:val="24"/>
        </w:rPr>
        <w:t xml:space="preserve"> PERMANENTE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DE</w:t>
      </w:r>
      <w:r>
        <w:rPr>
          <w:rFonts w:ascii="Arial" w:hAnsi="Arial" w:cs="Arial"/>
          <w:b/>
          <w:bCs/>
          <w:sz w:val="24"/>
          <w:szCs w:val="24"/>
        </w:rPr>
        <w:t xml:space="preserve"> FINANÇAS E ORÇAMENTO, REALIZADA EM </w:t>
      </w:r>
      <w:r w:rsidR="00D9557E">
        <w:rPr>
          <w:rFonts w:ascii="Arial" w:hAnsi="Arial" w:cs="Arial"/>
          <w:b/>
          <w:bCs/>
          <w:sz w:val="24"/>
          <w:szCs w:val="24"/>
        </w:rPr>
        <w:t>22</w:t>
      </w:r>
      <w:r>
        <w:rPr>
          <w:rFonts w:ascii="Arial" w:hAnsi="Arial" w:cs="Arial"/>
          <w:b/>
          <w:bCs/>
          <w:sz w:val="24"/>
          <w:szCs w:val="24"/>
        </w:rPr>
        <w:t>/</w:t>
      </w:r>
      <w:r w:rsidR="0045330F">
        <w:rPr>
          <w:rFonts w:ascii="Arial" w:hAnsi="Arial" w:cs="Arial"/>
          <w:b/>
          <w:bCs/>
          <w:sz w:val="24"/>
          <w:szCs w:val="24"/>
        </w:rPr>
        <w:t>1</w:t>
      </w:r>
      <w:r w:rsidR="00FD6908">
        <w:rPr>
          <w:rFonts w:ascii="Arial" w:hAnsi="Arial" w:cs="Arial"/>
          <w:b/>
          <w:bCs/>
          <w:sz w:val="24"/>
          <w:szCs w:val="24"/>
        </w:rPr>
        <w:t>2</w:t>
      </w:r>
      <w:r>
        <w:rPr>
          <w:rFonts w:ascii="Arial" w:hAnsi="Arial" w:cs="Arial"/>
          <w:b/>
          <w:bCs/>
          <w:sz w:val="24"/>
          <w:szCs w:val="24"/>
        </w:rPr>
        <w:t>/202</w:t>
      </w:r>
      <w:r w:rsidR="00BD54C9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 xml:space="preserve">, ÀS </w:t>
      </w:r>
      <w:r w:rsidR="00913D87">
        <w:rPr>
          <w:rFonts w:ascii="Arial" w:hAnsi="Arial" w:cs="Arial"/>
          <w:b/>
          <w:bCs/>
          <w:sz w:val="24"/>
          <w:szCs w:val="24"/>
        </w:rPr>
        <w:t>1</w:t>
      </w:r>
      <w:r w:rsidR="00E40576">
        <w:rPr>
          <w:rFonts w:ascii="Arial" w:hAnsi="Arial" w:cs="Arial"/>
          <w:b/>
          <w:bCs/>
          <w:sz w:val="24"/>
          <w:szCs w:val="24"/>
        </w:rPr>
        <w:t>3</w:t>
      </w:r>
      <w:r>
        <w:rPr>
          <w:rFonts w:ascii="Arial" w:hAnsi="Arial" w:cs="Arial"/>
          <w:b/>
          <w:bCs/>
          <w:sz w:val="24"/>
          <w:szCs w:val="24"/>
        </w:rPr>
        <w:t>:</w:t>
      </w:r>
      <w:r w:rsidR="00E40576">
        <w:rPr>
          <w:rFonts w:ascii="Arial" w:hAnsi="Arial" w:cs="Arial"/>
          <w:b/>
          <w:bCs/>
          <w:sz w:val="24"/>
          <w:szCs w:val="24"/>
        </w:rPr>
        <w:t>3</w:t>
      </w:r>
      <w:r>
        <w:rPr>
          <w:rFonts w:ascii="Arial" w:hAnsi="Arial" w:cs="Arial"/>
          <w:b/>
          <w:bCs/>
          <w:sz w:val="24"/>
          <w:szCs w:val="24"/>
        </w:rPr>
        <w:t>0 HORAS.</w:t>
      </w:r>
    </w:p>
    <w:p w14:paraId="5EAE8375" w14:textId="773C9C23" w:rsidR="00284E97" w:rsidRDefault="00FE709C" w:rsidP="00284E97">
      <w:p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913D87">
        <w:rPr>
          <w:rFonts w:ascii="Arial" w:hAnsi="Arial" w:cs="Arial"/>
          <w:iCs/>
          <w:sz w:val="24"/>
          <w:szCs w:val="24"/>
        </w:rPr>
        <w:t xml:space="preserve">Aos </w:t>
      </w:r>
      <w:r w:rsidR="004625A4">
        <w:rPr>
          <w:rFonts w:ascii="Arial" w:hAnsi="Arial" w:cs="Arial"/>
          <w:iCs/>
          <w:sz w:val="24"/>
          <w:szCs w:val="24"/>
        </w:rPr>
        <w:t xml:space="preserve">vinte e dois </w:t>
      </w:r>
      <w:r w:rsidRPr="00913D87">
        <w:rPr>
          <w:rFonts w:ascii="Arial" w:hAnsi="Arial" w:cs="Arial"/>
          <w:iCs/>
          <w:sz w:val="24"/>
          <w:szCs w:val="24"/>
        </w:rPr>
        <w:t xml:space="preserve"> (</w:t>
      </w:r>
      <w:r w:rsidR="004625A4">
        <w:rPr>
          <w:rFonts w:ascii="Arial" w:hAnsi="Arial" w:cs="Arial"/>
          <w:iCs/>
          <w:sz w:val="24"/>
          <w:szCs w:val="24"/>
        </w:rPr>
        <w:t>22</w:t>
      </w:r>
      <w:r w:rsidRPr="00913D87">
        <w:rPr>
          <w:rFonts w:ascii="Arial" w:hAnsi="Arial" w:cs="Arial"/>
          <w:iCs/>
          <w:sz w:val="24"/>
          <w:szCs w:val="24"/>
        </w:rPr>
        <w:t xml:space="preserve">) dias do mês de </w:t>
      </w:r>
      <w:r w:rsidR="00FF647E">
        <w:rPr>
          <w:rFonts w:ascii="Arial" w:hAnsi="Arial" w:cs="Arial"/>
          <w:iCs/>
          <w:sz w:val="24"/>
          <w:szCs w:val="24"/>
        </w:rPr>
        <w:t>dezembro</w:t>
      </w:r>
      <w:r w:rsidRPr="00913D87">
        <w:rPr>
          <w:rFonts w:ascii="Arial" w:hAnsi="Arial" w:cs="Arial"/>
          <w:iCs/>
          <w:sz w:val="24"/>
          <w:szCs w:val="24"/>
        </w:rPr>
        <w:t xml:space="preserve"> (</w:t>
      </w:r>
      <w:r w:rsidR="0045330F" w:rsidRPr="00913D87">
        <w:rPr>
          <w:rFonts w:ascii="Arial" w:hAnsi="Arial" w:cs="Arial"/>
          <w:iCs/>
          <w:sz w:val="24"/>
          <w:szCs w:val="24"/>
        </w:rPr>
        <w:t>1</w:t>
      </w:r>
      <w:r w:rsidR="00FF647E">
        <w:rPr>
          <w:rFonts w:ascii="Arial" w:hAnsi="Arial" w:cs="Arial"/>
          <w:iCs/>
          <w:sz w:val="24"/>
          <w:szCs w:val="24"/>
        </w:rPr>
        <w:t>2</w:t>
      </w:r>
      <w:r w:rsidRPr="00913D87">
        <w:rPr>
          <w:rFonts w:ascii="Arial" w:hAnsi="Arial" w:cs="Arial"/>
          <w:iCs/>
          <w:sz w:val="24"/>
          <w:szCs w:val="24"/>
        </w:rPr>
        <w:t xml:space="preserve">) de dois mil e vinte e cinco (2025), às </w:t>
      </w:r>
      <w:r w:rsidR="00E40576">
        <w:rPr>
          <w:rFonts w:ascii="Arial" w:hAnsi="Arial" w:cs="Arial"/>
          <w:sz w:val="24"/>
          <w:szCs w:val="24"/>
        </w:rPr>
        <w:t>treze</w:t>
      </w:r>
      <w:r w:rsidR="00C726D5" w:rsidRPr="004F5727">
        <w:rPr>
          <w:rFonts w:ascii="Arial" w:hAnsi="Arial" w:cs="Arial"/>
          <w:sz w:val="24"/>
          <w:szCs w:val="24"/>
        </w:rPr>
        <w:t xml:space="preserve"> horas</w:t>
      </w:r>
      <w:r w:rsidR="00B449D5">
        <w:rPr>
          <w:rFonts w:ascii="Arial" w:hAnsi="Arial" w:cs="Arial"/>
          <w:sz w:val="24"/>
          <w:szCs w:val="24"/>
        </w:rPr>
        <w:t xml:space="preserve"> </w:t>
      </w:r>
      <w:r w:rsidR="00E40576">
        <w:rPr>
          <w:rFonts w:ascii="Arial" w:hAnsi="Arial" w:cs="Arial"/>
          <w:sz w:val="24"/>
          <w:szCs w:val="24"/>
        </w:rPr>
        <w:t xml:space="preserve">e trinta  minutos </w:t>
      </w:r>
      <w:r w:rsidRPr="004F5727">
        <w:rPr>
          <w:rFonts w:ascii="Arial" w:hAnsi="Arial" w:cs="Arial"/>
          <w:sz w:val="24"/>
          <w:szCs w:val="24"/>
        </w:rPr>
        <w:t>(</w:t>
      </w:r>
      <w:r w:rsidR="00913D87" w:rsidRPr="004F5727">
        <w:rPr>
          <w:rFonts w:ascii="Arial" w:hAnsi="Arial" w:cs="Arial"/>
          <w:sz w:val="24"/>
          <w:szCs w:val="24"/>
        </w:rPr>
        <w:t>1</w:t>
      </w:r>
      <w:r w:rsidR="00E40576">
        <w:rPr>
          <w:rFonts w:ascii="Arial" w:hAnsi="Arial" w:cs="Arial"/>
          <w:sz w:val="24"/>
          <w:szCs w:val="24"/>
        </w:rPr>
        <w:t>3</w:t>
      </w:r>
      <w:r w:rsidRPr="004F5727">
        <w:rPr>
          <w:rFonts w:ascii="Arial" w:hAnsi="Arial" w:cs="Arial"/>
          <w:sz w:val="24"/>
          <w:szCs w:val="24"/>
        </w:rPr>
        <w:t>h</w:t>
      </w:r>
      <w:r w:rsidR="00E40576">
        <w:rPr>
          <w:rFonts w:ascii="Arial" w:hAnsi="Arial" w:cs="Arial"/>
          <w:sz w:val="24"/>
          <w:szCs w:val="24"/>
        </w:rPr>
        <w:t>30</w:t>
      </w:r>
      <w:r w:rsidRPr="004F5727">
        <w:rPr>
          <w:rFonts w:ascii="Arial" w:hAnsi="Arial" w:cs="Arial"/>
          <w:sz w:val="24"/>
          <w:szCs w:val="24"/>
        </w:rPr>
        <w:t>)</w:t>
      </w:r>
      <w:r w:rsidRPr="00913D87">
        <w:rPr>
          <w:rFonts w:ascii="Arial" w:hAnsi="Arial" w:cs="Arial"/>
          <w:iCs/>
          <w:sz w:val="24"/>
          <w:szCs w:val="24"/>
        </w:rPr>
        <w:t>,</w:t>
      </w:r>
      <w:r w:rsidR="00652508" w:rsidRPr="00913D87">
        <w:rPr>
          <w:rFonts w:ascii="Arial" w:hAnsi="Arial" w:cs="Arial"/>
          <w:iCs/>
          <w:sz w:val="24"/>
          <w:szCs w:val="24"/>
        </w:rPr>
        <w:t xml:space="preserve"> nas dependências da sala de reuniões da Câmara Municipal, sede do Poder Legislativo, situada na Rua Dalmácio Espíndula, n° 155, Centro, Santa Maria de Jetibá, Espírito Santo. Deu-se início à reunião com a presença da Secretária Legislativa, Cissa Fioroti Schmidt Topfer juntamente com a Comissão Permanente de Finanças e Orçamento, composta pel</w:t>
      </w:r>
      <w:r w:rsidR="00E6781C" w:rsidRPr="00913D87">
        <w:rPr>
          <w:rFonts w:ascii="Arial" w:hAnsi="Arial" w:cs="Arial"/>
          <w:iCs/>
          <w:sz w:val="24"/>
          <w:szCs w:val="24"/>
        </w:rPr>
        <w:t>a</w:t>
      </w:r>
      <w:r w:rsidR="00652508" w:rsidRPr="00913D87">
        <w:rPr>
          <w:rFonts w:ascii="Arial" w:hAnsi="Arial" w:cs="Arial"/>
          <w:iCs/>
          <w:sz w:val="24"/>
          <w:szCs w:val="24"/>
        </w:rPr>
        <w:t xml:space="preserve"> </w:t>
      </w:r>
      <w:r w:rsidR="001E7C1F" w:rsidRPr="00913D87">
        <w:rPr>
          <w:rFonts w:ascii="Arial" w:hAnsi="Arial" w:cs="Arial"/>
          <w:iCs/>
          <w:sz w:val="24"/>
          <w:szCs w:val="24"/>
        </w:rPr>
        <w:t>Vereadora Selene</w:t>
      </w:r>
      <w:r w:rsidR="00936DC9" w:rsidRPr="00913D87">
        <w:rPr>
          <w:rFonts w:ascii="Arial" w:hAnsi="Arial" w:cs="Arial"/>
          <w:iCs/>
          <w:sz w:val="24"/>
          <w:szCs w:val="24"/>
        </w:rPr>
        <w:t xml:space="preserve"> Jastrow – PSB – Presidente</w:t>
      </w:r>
      <w:r w:rsidR="00E6781C" w:rsidRPr="00913D87">
        <w:rPr>
          <w:rFonts w:ascii="Arial" w:hAnsi="Arial" w:cs="Arial"/>
          <w:iCs/>
          <w:sz w:val="24"/>
          <w:szCs w:val="24"/>
        </w:rPr>
        <w:t>;</w:t>
      </w:r>
      <w:r w:rsidR="00D9557E" w:rsidRPr="00D9557E">
        <w:rPr>
          <w:rFonts w:ascii="Arial" w:hAnsi="Arial" w:cs="Arial"/>
          <w:iCs/>
          <w:sz w:val="24"/>
          <w:szCs w:val="24"/>
        </w:rPr>
        <w:t xml:space="preserve"> Luciano Alves da Silva – PP </w:t>
      </w:r>
      <w:r w:rsidR="00E6781C" w:rsidRPr="00913D87">
        <w:rPr>
          <w:rFonts w:ascii="Arial" w:hAnsi="Arial" w:cs="Arial"/>
          <w:iCs/>
          <w:sz w:val="24"/>
          <w:szCs w:val="24"/>
        </w:rPr>
        <w:t xml:space="preserve">– Relator e </w:t>
      </w:r>
      <w:r w:rsidR="001B70A2" w:rsidRPr="00913D87">
        <w:rPr>
          <w:rFonts w:ascii="Arial" w:hAnsi="Arial" w:cs="Arial"/>
          <w:iCs/>
          <w:sz w:val="24"/>
          <w:szCs w:val="24"/>
        </w:rPr>
        <w:t>Clovis Lucht – PSD - Membro</w:t>
      </w:r>
      <w:r w:rsidR="00652508" w:rsidRPr="00913D87">
        <w:rPr>
          <w:rFonts w:ascii="Arial" w:hAnsi="Arial" w:cs="Arial"/>
          <w:iCs/>
          <w:sz w:val="24"/>
          <w:szCs w:val="24"/>
        </w:rPr>
        <w:t>. Após os cumprimentos, passaram para a análise do</w:t>
      </w:r>
      <w:r w:rsidR="004B1546" w:rsidRPr="00913D87">
        <w:rPr>
          <w:rFonts w:ascii="Arial" w:hAnsi="Arial" w:cs="Arial"/>
          <w:iCs/>
          <w:sz w:val="24"/>
          <w:szCs w:val="24"/>
        </w:rPr>
        <w:t>s</w:t>
      </w:r>
      <w:r w:rsidR="00E6781C" w:rsidRPr="00913D87">
        <w:rPr>
          <w:rFonts w:ascii="Arial" w:hAnsi="Arial" w:cs="Arial"/>
          <w:iCs/>
          <w:sz w:val="24"/>
          <w:szCs w:val="24"/>
        </w:rPr>
        <w:t xml:space="preserve"> seguinte</w:t>
      </w:r>
      <w:r w:rsidR="004B1546" w:rsidRPr="00913D87">
        <w:rPr>
          <w:rFonts w:ascii="Arial" w:hAnsi="Arial" w:cs="Arial"/>
          <w:iCs/>
          <w:sz w:val="24"/>
          <w:szCs w:val="24"/>
        </w:rPr>
        <w:t>s</w:t>
      </w:r>
      <w:r w:rsidR="00E6781C" w:rsidRPr="00913D87">
        <w:rPr>
          <w:rFonts w:ascii="Arial" w:hAnsi="Arial" w:cs="Arial"/>
          <w:iCs/>
          <w:sz w:val="24"/>
          <w:szCs w:val="24"/>
        </w:rPr>
        <w:t xml:space="preserve"> </w:t>
      </w:r>
      <w:r w:rsidR="00B449D5" w:rsidRPr="00913D87">
        <w:rPr>
          <w:rFonts w:ascii="Arial" w:hAnsi="Arial" w:cs="Arial"/>
          <w:iCs/>
          <w:sz w:val="24"/>
          <w:szCs w:val="24"/>
        </w:rPr>
        <w:t>projetos</w:t>
      </w:r>
      <w:r w:rsidR="004515DF">
        <w:rPr>
          <w:rFonts w:ascii="Arial" w:hAnsi="Arial" w:cs="Arial"/>
          <w:iCs/>
          <w:sz w:val="24"/>
          <w:szCs w:val="24"/>
        </w:rPr>
        <w:t xml:space="preserve">: </w:t>
      </w:r>
      <w:r w:rsidR="004515DF" w:rsidRPr="004515DF">
        <w:rPr>
          <w:rFonts w:ascii="Arial" w:hAnsi="Arial" w:cs="Arial"/>
          <w:b/>
          <w:iCs/>
          <w:sz w:val="24"/>
          <w:szCs w:val="24"/>
        </w:rPr>
        <w:t>PROJETO DE LEI Nº 078/2025</w:t>
      </w:r>
      <w:r w:rsidR="004515DF" w:rsidRPr="004515DF">
        <w:rPr>
          <w:rFonts w:ascii="Arial" w:hAnsi="Arial" w:cs="Arial"/>
          <w:bCs/>
          <w:iCs/>
          <w:sz w:val="24"/>
          <w:szCs w:val="24"/>
        </w:rPr>
        <w:t>, QUE DISPÕE SOBRE A ALTERAÇÃO DA LEI MUNICIPAL Nº 2912/2025, DÁ OUTRAS PROVIDÊNCIAS.</w:t>
      </w:r>
      <w:r w:rsidR="004515DF">
        <w:rPr>
          <w:rFonts w:ascii="Arial" w:hAnsi="Arial" w:cs="Arial"/>
          <w:bCs/>
          <w:iCs/>
          <w:sz w:val="24"/>
          <w:szCs w:val="24"/>
        </w:rPr>
        <w:t xml:space="preserve"> </w:t>
      </w:r>
      <w:r w:rsidR="004515DF" w:rsidRPr="004515DF">
        <w:rPr>
          <w:rFonts w:ascii="Arial" w:hAnsi="Arial" w:cs="Arial"/>
          <w:b/>
          <w:iCs/>
          <w:sz w:val="24"/>
          <w:szCs w:val="24"/>
        </w:rPr>
        <w:t>PROJETO DE LEI Nº 079/2025</w:t>
      </w:r>
      <w:r w:rsidR="004515DF" w:rsidRPr="004515DF">
        <w:rPr>
          <w:rFonts w:ascii="Arial" w:hAnsi="Arial" w:cs="Arial"/>
          <w:bCs/>
          <w:iCs/>
          <w:sz w:val="24"/>
          <w:szCs w:val="24"/>
        </w:rPr>
        <w:t>, QUE DISPÕE SOBRE A ALTERAÇÃO DA LEI MUNICIPAL Nº 2969/2025, DÁ OUTRAS PROVIDÊNCIAS.</w:t>
      </w:r>
      <w:r w:rsidR="004515DF">
        <w:rPr>
          <w:rFonts w:ascii="Arial" w:hAnsi="Arial" w:cs="Arial"/>
          <w:bCs/>
          <w:iCs/>
          <w:sz w:val="24"/>
          <w:szCs w:val="24"/>
        </w:rPr>
        <w:t xml:space="preserve"> </w:t>
      </w:r>
      <w:r w:rsidR="004515DF" w:rsidRPr="004515DF">
        <w:rPr>
          <w:rFonts w:ascii="Arial" w:hAnsi="Arial" w:cs="Arial"/>
          <w:b/>
          <w:iCs/>
          <w:sz w:val="24"/>
          <w:szCs w:val="24"/>
        </w:rPr>
        <w:t>PROJETO DE LEI COMPLEMENTAR Nº 080/2025,</w:t>
      </w:r>
      <w:r w:rsidR="004515DF" w:rsidRPr="004515DF">
        <w:rPr>
          <w:rFonts w:ascii="Arial" w:hAnsi="Arial" w:cs="Arial"/>
          <w:bCs/>
          <w:iCs/>
          <w:sz w:val="24"/>
          <w:szCs w:val="24"/>
        </w:rPr>
        <w:t xml:space="preserve"> ALTERA A LEI COMPLEMENTAR MUNICIPAL Nº 1876/2016 E DÁ OUTRAS PROVIDÊNCIAS.</w:t>
      </w:r>
      <w:r w:rsidR="004515DF" w:rsidRPr="004515DF">
        <w:rPr>
          <w:rFonts w:ascii="Arial" w:eastAsia="Calibri" w:hAnsi="Arial" w:cs="Arial"/>
          <w:b/>
          <w:iCs/>
          <w:sz w:val="24"/>
          <w:szCs w:val="24"/>
          <w:lang w:eastAsia="en-US"/>
        </w:rPr>
        <w:t xml:space="preserve"> </w:t>
      </w:r>
      <w:r w:rsidR="004515DF" w:rsidRPr="004515DF">
        <w:rPr>
          <w:rFonts w:ascii="Arial" w:hAnsi="Arial" w:cs="Arial"/>
          <w:b/>
          <w:bCs/>
          <w:iCs/>
          <w:sz w:val="24"/>
          <w:szCs w:val="24"/>
        </w:rPr>
        <w:t>PROJETO DE LEI Nº 085/2025</w:t>
      </w:r>
      <w:r w:rsidR="004515DF" w:rsidRPr="004515DF">
        <w:rPr>
          <w:rFonts w:ascii="Arial" w:hAnsi="Arial" w:cs="Arial"/>
          <w:bCs/>
          <w:iCs/>
          <w:sz w:val="24"/>
          <w:szCs w:val="24"/>
        </w:rPr>
        <w:t xml:space="preserve"> QUE AUTORIZA CRÉDITO ADICIONAL ESPECIAL E SUBSÍDIO NO PREÇO DA TARIFA DE TRANSPORTE COLETIVO URBANO NO MUNICÍPIO DE SANTA MARIA DE JETIBÁ/ES E DÁ OUTRAS PROVIDÊNCIAS.</w:t>
      </w:r>
      <w:r w:rsidR="004515DF" w:rsidRPr="004515DF">
        <w:rPr>
          <w:rFonts w:ascii="Arial" w:eastAsia="Calibri" w:hAnsi="Arial" w:cs="Arial"/>
          <w:b/>
          <w:iCs/>
          <w:sz w:val="24"/>
          <w:szCs w:val="24"/>
          <w:lang w:eastAsia="en-US"/>
        </w:rPr>
        <w:t xml:space="preserve"> </w:t>
      </w:r>
      <w:r w:rsidR="004515DF" w:rsidRPr="004515DF">
        <w:rPr>
          <w:rFonts w:ascii="Arial" w:hAnsi="Arial" w:cs="Arial"/>
          <w:b/>
          <w:bCs/>
          <w:iCs/>
          <w:sz w:val="24"/>
          <w:szCs w:val="24"/>
        </w:rPr>
        <w:t xml:space="preserve">PROJETO DE LEI </w:t>
      </w:r>
      <w:r w:rsidR="004515DF">
        <w:rPr>
          <w:rFonts w:ascii="Arial" w:hAnsi="Arial" w:cs="Arial"/>
          <w:b/>
          <w:bCs/>
          <w:iCs/>
          <w:sz w:val="24"/>
          <w:szCs w:val="24"/>
        </w:rPr>
        <w:t xml:space="preserve"> N</w:t>
      </w:r>
      <w:r w:rsidR="004515DF" w:rsidRPr="004515DF">
        <w:rPr>
          <w:rFonts w:ascii="Arial" w:hAnsi="Arial" w:cs="Arial"/>
          <w:b/>
          <w:bCs/>
          <w:iCs/>
          <w:sz w:val="24"/>
          <w:szCs w:val="24"/>
        </w:rPr>
        <w:t>º 056/2025</w:t>
      </w:r>
      <w:r w:rsidR="004515DF" w:rsidRPr="004515DF">
        <w:rPr>
          <w:rFonts w:ascii="Arial" w:hAnsi="Arial" w:cs="Arial"/>
          <w:bCs/>
          <w:iCs/>
          <w:sz w:val="24"/>
          <w:szCs w:val="24"/>
        </w:rPr>
        <w:t xml:space="preserve"> INSTITUI GRATIFICAÇÃO MENSAL PARA AGENTE DE CONTRATAÇÃO, COMISSÃO DE CONTRATAÇÃO, PREGOEIRO E EQUIPE DE APOIO DO PODER LEGISLATIVO DE SANTA MARIA DE JETIBÁ E DÁ OUTRAS PROVIDÊNCIAS.</w:t>
      </w:r>
      <w:r w:rsidR="003900E5">
        <w:rPr>
          <w:rFonts w:ascii="Arial" w:hAnsi="Arial" w:cs="Arial"/>
          <w:bCs/>
          <w:iCs/>
          <w:sz w:val="24"/>
          <w:szCs w:val="24"/>
        </w:rPr>
        <w:t xml:space="preserve"> </w:t>
      </w:r>
      <w:r w:rsidR="00652508" w:rsidRPr="00913D87">
        <w:rPr>
          <w:rFonts w:ascii="Arial" w:hAnsi="Arial" w:cs="Arial"/>
          <w:iCs/>
          <w:sz w:val="24"/>
          <w:szCs w:val="24"/>
        </w:rPr>
        <w:t>A Comissão analisou o</w:t>
      </w:r>
      <w:r w:rsidR="0034502D">
        <w:rPr>
          <w:rFonts w:ascii="Arial" w:hAnsi="Arial" w:cs="Arial"/>
          <w:iCs/>
          <w:sz w:val="24"/>
          <w:szCs w:val="24"/>
        </w:rPr>
        <w:t>s</w:t>
      </w:r>
      <w:r w:rsidR="00652508" w:rsidRPr="00913D87">
        <w:rPr>
          <w:rFonts w:ascii="Arial" w:hAnsi="Arial" w:cs="Arial"/>
          <w:iCs/>
          <w:sz w:val="24"/>
          <w:szCs w:val="24"/>
        </w:rPr>
        <w:t xml:space="preserve"> projeto</w:t>
      </w:r>
      <w:r w:rsidR="0034502D">
        <w:rPr>
          <w:rFonts w:ascii="Arial" w:hAnsi="Arial" w:cs="Arial"/>
          <w:iCs/>
          <w:sz w:val="24"/>
          <w:szCs w:val="24"/>
        </w:rPr>
        <w:t>s</w:t>
      </w:r>
      <w:r w:rsidR="00652508" w:rsidRPr="00913D87">
        <w:rPr>
          <w:rFonts w:ascii="Arial" w:hAnsi="Arial" w:cs="Arial"/>
          <w:iCs/>
          <w:sz w:val="24"/>
          <w:szCs w:val="24"/>
        </w:rPr>
        <w:t xml:space="preserve"> e emiti</w:t>
      </w:r>
      <w:r w:rsidR="007E224B" w:rsidRPr="00913D87">
        <w:rPr>
          <w:rFonts w:ascii="Arial" w:hAnsi="Arial" w:cs="Arial"/>
          <w:iCs/>
          <w:sz w:val="24"/>
          <w:szCs w:val="24"/>
        </w:rPr>
        <w:t>u</w:t>
      </w:r>
      <w:r w:rsidR="00652508" w:rsidRPr="00913D87">
        <w:rPr>
          <w:rFonts w:ascii="Arial" w:hAnsi="Arial" w:cs="Arial"/>
          <w:iCs/>
          <w:sz w:val="24"/>
          <w:szCs w:val="24"/>
        </w:rPr>
        <w:t xml:space="preserve"> o</w:t>
      </w:r>
      <w:r w:rsidR="0034502D">
        <w:rPr>
          <w:rFonts w:ascii="Arial" w:hAnsi="Arial" w:cs="Arial"/>
          <w:iCs/>
          <w:sz w:val="24"/>
          <w:szCs w:val="24"/>
        </w:rPr>
        <w:t>s</w:t>
      </w:r>
      <w:r w:rsidR="00652508" w:rsidRPr="00913D87">
        <w:rPr>
          <w:rFonts w:ascii="Arial" w:hAnsi="Arial" w:cs="Arial"/>
          <w:iCs/>
          <w:sz w:val="24"/>
          <w:szCs w:val="24"/>
        </w:rPr>
        <w:t xml:space="preserve"> parecer</w:t>
      </w:r>
      <w:r w:rsidR="0034502D">
        <w:rPr>
          <w:rFonts w:ascii="Arial" w:hAnsi="Arial" w:cs="Arial"/>
          <w:iCs/>
          <w:sz w:val="24"/>
          <w:szCs w:val="24"/>
        </w:rPr>
        <w:t>es</w:t>
      </w:r>
      <w:r w:rsidR="00652508" w:rsidRPr="00913D87">
        <w:rPr>
          <w:rFonts w:ascii="Arial" w:hAnsi="Arial" w:cs="Arial"/>
          <w:iCs/>
          <w:sz w:val="24"/>
          <w:szCs w:val="24"/>
        </w:rPr>
        <w:t>, com seus respectivos votos e chegaram à conclusão de que o</w:t>
      </w:r>
      <w:r w:rsidR="00FD6908">
        <w:rPr>
          <w:rFonts w:ascii="Arial" w:hAnsi="Arial" w:cs="Arial"/>
          <w:iCs/>
          <w:sz w:val="24"/>
          <w:szCs w:val="24"/>
        </w:rPr>
        <w:t>s</w:t>
      </w:r>
      <w:r w:rsidR="00652508" w:rsidRPr="00913D87">
        <w:rPr>
          <w:rFonts w:ascii="Arial" w:hAnsi="Arial" w:cs="Arial"/>
          <w:iCs/>
          <w:sz w:val="24"/>
          <w:szCs w:val="24"/>
        </w:rPr>
        <w:t xml:space="preserve"> </w:t>
      </w:r>
      <w:r w:rsidR="007E224B" w:rsidRPr="00913D87">
        <w:rPr>
          <w:rFonts w:ascii="Arial" w:hAnsi="Arial" w:cs="Arial"/>
          <w:iCs/>
          <w:sz w:val="24"/>
          <w:szCs w:val="24"/>
        </w:rPr>
        <w:t>projeto</w:t>
      </w:r>
      <w:r w:rsidR="00FD6908">
        <w:rPr>
          <w:rFonts w:ascii="Arial" w:hAnsi="Arial" w:cs="Arial"/>
          <w:iCs/>
          <w:sz w:val="24"/>
          <w:szCs w:val="24"/>
        </w:rPr>
        <w:t>s</w:t>
      </w:r>
      <w:r w:rsidR="00652508" w:rsidRPr="00913D87">
        <w:rPr>
          <w:rFonts w:ascii="Arial" w:hAnsi="Arial" w:cs="Arial"/>
          <w:iCs/>
          <w:sz w:val="24"/>
          <w:szCs w:val="24"/>
        </w:rPr>
        <w:t xml:space="preserve"> </w:t>
      </w:r>
      <w:r w:rsidR="00FD6908">
        <w:rPr>
          <w:rFonts w:ascii="Arial" w:hAnsi="Arial" w:cs="Arial"/>
          <w:iCs/>
          <w:sz w:val="24"/>
          <w:szCs w:val="24"/>
        </w:rPr>
        <w:t>são</w:t>
      </w:r>
      <w:r w:rsidR="00652508" w:rsidRPr="00913D87">
        <w:rPr>
          <w:rFonts w:ascii="Arial" w:hAnsi="Arial" w:cs="Arial"/>
          <w:iCs/>
          <w:sz w:val="24"/>
          <w:szCs w:val="24"/>
        </w:rPr>
        <w:t xml:space="preserve"> constituciona</w:t>
      </w:r>
      <w:r w:rsidR="00FD6908">
        <w:rPr>
          <w:rFonts w:ascii="Arial" w:hAnsi="Arial" w:cs="Arial"/>
          <w:iCs/>
          <w:sz w:val="24"/>
          <w:szCs w:val="24"/>
        </w:rPr>
        <w:t>is</w:t>
      </w:r>
      <w:r w:rsidR="00652508" w:rsidRPr="00913D87">
        <w:rPr>
          <w:rFonts w:ascii="Arial" w:hAnsi="Arial" w:cs="Arial"/>
          <w:iCs/>
          <w:sz w:val="24"/>
          <w:szCs w:val="24"/>
        </w:rPr>
        <w:t xml:space="preserve"> e est</w:t>
      </w:r>
      <w:r w:rsidR="00FD6908">
        <w:rPr>
          <w:rFonts w:ascii="Arial" w:hAnsi="Arial" w:cs="Arial"/>
          <w:iCs/>
          <w:sz w:val="24"/>
          <w:szCs w:val="24"/>
        </w:rPr>
        <w:t>ão</w:t>
      </w:r>
      <w:r w:rsidR="00652508" w:rsidRPr="00913D87">
        <w:rPr>
          <w:rFonts w:ascii="Arial" w:hAnsi="Arial" w:cs="Arial"/>
          <w:iCs/>
          <w:sz w:val="24"/>
          <w:szCs w:val="24"/>
        </w:rPr>
        <w:t xml:space="preserve"> apto</w:t>
      </w:r>
      <w:r w:rsidR="00FD6908">
        <w:rPr>
          <w:rFonts w:ascii="Arial" w:hAnsi="Arial" w:cs="Arial"/>
          <w:iCs/>
          <w:sz w:val="24"/>
          <w:szCs w:val="24"/>
        </w:rPr>
        <w:t>s</w:t>
      </w:r>
      <w:r w:rsidR="00652508" w:rsidRPr="00913D87">
        <w:rPr>
          <w:rFonts w:ascii="Arial" w:hAnsi="Arial" w:cs="Arial"/>
          <w:iCs/>
          <w:sz w:val="24"/>
          <w:szCs w:val="24"/>
        </w:rPr>
        <w:t xml:space="preserve"> para ser</w:t>
      </w:r>
      <w:r w:rsidR="00FD6908">
        <w:rPr>
          <w:rFonts w:ascii="Arial" w:hAnsi="Arial" w:cs="Arial"/>
          <w:iCs/>
          <w:sz w:val="24"/>
          <w:szCs w:val="24"/>
        </w:rPr>
        <w:t>em</w:t>
      </w:r>
      <w:r w:rsidR="00652508" w:rsidRPr="00913D87">
        <w:rPr>
          <w:rFonts w:ascii="Arial" w:hAnsi="Arial" w:cs="Arial"/>
          <w:iCs/>
          <w:sz w:val="24"/>
          <w:szCs w:val="24"/>
        </w:rPr>
        <w:t xml:space="preserve"> encaminhado</w:t>
      </w:r>
      <w:r w:rsidR="00FD6908">
        <w:rPr>
          <w:rFonts w:ascii="Arial" w:hAnsi="Arial" w:cs="Arial"/>
          <w:iCs/>
          <w:sz w:val="24"/>
          <w:szCs w:val="24"/>
        </w:rPr>
        <w:t>s</w:t>
      </w:r>
      <w:r w:rsidR="00652508" w:rsidRPr="00913D87">
        <w:rPr>
          <w:rFonts w:ascii="Arial" w:hAnsi="Arial" w:cs="Arial"/>
          <w:iCs/>
          <w:sz w:val="24"/>
          <w:szCs w:val="24"/>
        </w:rPr>
        <w:t xml:space="preserve"> ao Presidente e, em seguida, submetido</w:t>
      </w:r>
      <w:r w:rsidR="00597AC8" w:rsidRPr="00913D87">
        <w:rPr>
          <w:rFonts w:ascii="Arial" w:hAnsi="Arial" w:cs="Arial"/>
          <w:iCs/>
          <w:sz w:val="24"/>
          <w:szCs w:val="24"/>
        </w:rPr>
        <w:t xml:space="preserve"> à</w:t>
      </w:r>
      <w:r w:rsidR="00652508" w:rsidRPr="00913D87">
        <w:rPr>
          <w:rFonts w:ascii="Arial" w:hAnsi="Arial" w:cs="Arial"/>
          <w:iCs/>
          <w:sz w:val="24"/>
          <w:szCs w:val="24"/>
        </w:rPr>
        <w:t xml:space="preserve"> votação. Após a confecção do</w:t>
      </w:r>
      <w:r w:rsidR="00E11BF9">
        <w:rPr>
          <w:rFonts w:ascii="Arial" w:hAnsi="Arial" w:cs="Arial"/>
          <w:iCs/>
          <w:sz w:val="24"/>
          <w:szCs w:val="24"/>
        </w:rPr>
        <w:t>s</w:t>
      </w:r>
      <w:r w:rsidR="00652508" w:rsidRPr="00913D87">
        <w:rPr>
          <w:rFonts w:ascii="Arial" w:hAnsi="Arial" w:cs="Arial"/>
          <w:iCs/>
          <w:sz w:val="24"/>
          <w:szCs w:val="24"/>
        </w:rPr>
        <w:t xml:space="preserve"> parecer</w:t>
      </w:r>
      <w:r w:rsidR="00E11BF9">
        <w:rPr>
          <w:rFonts w:ascii="Arial" w:hAnsi="Arial" w:cs="Arial"/>
          <w:iCs/>
          <w:sz w:val="24"/>
          <w:szCs w:val="24"/>
        </w:rPr>
        <w:t>es</w:t>
      </w:r>
      <w:r w:rsidR="00652508" w:rsidRPr="00913D87">
        <w:rPr>
          <w:rFonts w:ascii="Arial" w:hAnsi="Arial" w:cs="Arial"/>
          <w:iCs/>
          <w:sz w:val="24"/>
          <w:szCs w:val="24"/>
        </w:rPr>
        <w:t xml:space="preserve"> da Comissão, foi lavrada a presente ata para dar formalidade aos trabalhos. </w:t>
      </w:r>
    </w:p>
    <w:p w14:paraId="66C6C476" w14:textId="77777777" w:rsidR="00284E97" w:rsidRDefault="00284E97" w:rsidP="00284E97">
      <w:p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</w:p>
    <w:p w14:paraId="716746CA" w14:textId="67F6166A" w:rsidR="003B7587" w:rsidRDefault="00652508" w:rsidP="00284E97">
      <w:p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913D87">
        <w:rPr>
          <w:rFonts w:ascii="Arial" w:hAnsi="Arial" w:cs="Arial"/>
          <w:iCs/>
          <w:sz w:val="24"/>
          <w:szCs w:val="24"/>
        </w:rPr>
        <w:lastRenderedPageBreak/>
        <w:t>Nada mais havendo em se tratar, encerrou-se a reunião, onde foi lida e assinada por todos os vereadores integrantes e pela Secretária Legislativa. Para constar, eu, Cissa Fioroti Schmidt Topfer, Secretária Legislativa, lavrei a presente ata.</w:t>
      </w:r>
    </w:p>
    <w:p w14:paraId="63A68F96" w14:textId="77777777" w:rsidR="007259A0" w:rsidRPr="003900E5" w:rsidRDefault="007259A0" w:rsidP="00284E97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14:paraId="16165E30" w14:textId="77777777" w:rsidR="00913D87" w:rsidRPr="00E34CA9" w:rsidRDefault="00913D87" w:rsidP="00284E97">
      <w:pPr>
        <w:spacing w:line="360" w:lineRule="auto"/>
        <w:jc w:val="both"/>
        <w:rPr>
          <w:rFonts w:ascii="Arial" w:hAnsi="Arial" w:cs="Arial"/>
          <w:b/>
          <w:bCs/>
          <w:i/>
          <w:iCs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72"/>
        <w:gridCol w:w="4672"/>
      </w:tblGrid>
      <w:tr w:rsidR="00652508" w:rsidRPr="00652508" w14:paraId="2CB2479F" w14:textId="77777777" w:rsidTr="00652508">
        <w:trPr>
          <w:jc w:val="center"/>
        </w:trPr>
        <w:tc>
          <w:tcPr>
            <w:tcW w:w="4672" w:type="dxa"/>
          </w:tcPr>
          <w:p w14:paraId="647F259F" w14:textId="77777777" w:rsidR="00E6781C" w:rsidRDefault="00E6781C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CD323EB" w14:textId="77777777" w:rsidR="00936DC9" w:rsidRPr="00936DC9" w:rsidRDefault="00936DC9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DC9">
              <w:rPr>
                <w:rFonts w:ascii="Arial" w:hAnsi="Arial" w:cs="Arial"/>
                <w:sz w:val="24"/>
                <w:szCs w:val="24"/>
              </w:rPr>
              <w:t xml:space="preserve">SELENE JASTROW - PSB </w:t>
            </w:r>
          </w:p>
          <w:p w14:paraId="4B15E26F" w14:textId="77777777" w:rsidR="00652508" w:rsidRPr="00652508" w:rsidRDefault="00652508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2508">
              <w:rPr>
                <w:rFonts w:ascii="Arial" w:hAnsi="Arial" w:cs="Arial"/>
                <w:sz w:val="24"/>
                <w:szCs w:val="24"/>
              </w:rPr>
              <w:t>Presidente</w:t>
            </w:r>
            <w:r w:rsidR="00835F1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672" w:type="dxa"/>
          </w:tcPr>
          <w:p w14:paraId="219CA41A" w14:textId="77777777" w:rsidR="00E6781C" w:rsidRDefault="00E6781C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297B8C8" w14:textId="1A451E03" w:rsidR="00D65EA2" w:rsidRPr="00D65EA2" w:rsidRDefault="003900E5" w:rsidP="00D65EA2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LUCIANO ALVES DA SILVA</w:t>
            </w:r>
            <w:r w:rsidR="00D65EA2" w:rsidRPr="00D65EA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E149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D65EA2" w:rsidRPr="00D65EA2">
              <w:rPr>
                <w:rFonts w:ascii="Arial" w:hAnsi="Arial" w:cs="Arial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D65EA2" w:rsidRPr="00D65EA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F226583" w14:textId="51CE746B" w:rsidR="00652508" w:rsidRDefault="00652508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2508">
              <w:rPr>
                <w:rFonts w:ascii="Arial" w:hAnsi="Arial" w:cs="Arial"/>
                <w:sz w:val="24"/>
                <w:szCs w:val="24"/>
              </w:rPr>
              <w:t xml:space="preserve">Relator </w:t>
            </w:r>
          </w:p>
          <w:p w14:paraId="759D4022" w14:textId="77777777" w:rsidR="00872068" w:rsidRPr="00652508" w:rsidRDefault="00872068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2508" w:rsidRPr="00652508" w14:paraId="2CB4445E" w14:textId="77777777" w:rsidTr="00652508">
        <w:trPr>
          <w:jc w:val="center"/>
        </w:trPr>
        <w:tc>
          <w:tcPr>
            <w:tcW w:w="4672" w:type="dxa"/>
          </w:tcPr>
          <w:p w14:paraId="4E726E8F" w14:textId="77777777" w:rsidR="00652508" w:rsidRPr="00652508" w:rsidRDefault="00652508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084EF3" w14:textId="77777777" w:rsidR="00652508" w:rsidRPr="00652508" w:rsidRDefault="00652508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4C98271" w14:textId="40D49D69" w:rsidR="00652508" w:rsidRPr="00652508" w:rsidRDefault="001B70A2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CLOVIS LUCHT</w:t>
            </w:r>
            <w:r w:rsidR="008E5EA0">
              <w:rPr>
                <w:rFonts w:ascii="Arial" w:hAnsi="Arial" w:cs="Arial"/>
                <w:sz w:val="24"/>
                <w:szCs w:val="24"/>
              </w:rPr>
              <w:t xml:space="preserve"> -</w:t>
            </w:r>
            <w:r>
              <w:rPr>
                <w:rFonts w:ascii="Arial" w:hAnsi="Arial" w:cs="Arial"/>
                <w:sz w:val="24"/>
                <w:szCs w:val="24"/>
              </w:rPr>
              <w:t xml:space="preserve"> PSD</w:t>
            </w:r>
          </w:p>
          <w:p w14:paraId="319DEB70" w14:textId="3863C3B2" w:rsidR="00652508" w:rsidRPr="00652508" w:rsidRDefault="00652508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2508">
              <w:rPr>
                <w:rFonts w:ascii="Arial" w:hAnsi="Arial" w:cs="Arial"/>
                <w:sz w:val="24"/>
                <w:szCs w:val="24"/>
              </w:rPr>
              <w:t xml:space="preserve">Membro </w:t>
            </w:r>
          </w:p>
        </w:tc>
        <w:tc>
          <w:tcPr>
            <w:tcW w:w="4672" w:type="dxa"/>
          </w:tcPr>
          <w:p w14:paraId="125DFEFB" w14:textId="77777777" w:rsidR="00652508" w:rsidRPr="00652508" w:rsidRDefault="00652508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B0BAE1D" w14:textId="77777777" w:rsidR="00652508" w:rsidRPr="00652508" w:rsidRDefault="00652508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A235A96" w14:textId="77777777" w:rsidR="00652508" w:rsidRPr="00652508" w:rsidRDefault="00652508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2508">
              <w:rPr>
                <w:rFonts w:ascii="Arial" w:hAnsi="Arial" w:cs="Arial"/>
                <w:sz w:val="24"/>
                <w:szCs w:val="24"/>
              </w:rPr>
              <w:t>CISSA FIOROTI SCHMIDT TOPFER</w:t>
            </w:r>
          </w:p>
          <w:p w14:paraId="49571458" w14:textId="77777777" w:rsidR="00652508" w:rsidRPr="00652508" w:rsidRDefault="00652508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2508">
              <w:rPr>
                <w:rFonts w:ascii="Arial" w:hAnsi="Arial" w:cs="Arial"/>
                <w:sz w:val="24"/>
                <w:szCs w:val="24"/>
              </w:rPr>
              <w:t>Secretária Legislativa</w:t>
            </w:r>
          </w:p>
        </w:tc>
      </w:tr>
    </w:tbl>
    <w:p w14:paraId="1AAFA02B" w14:textId="77777777" w:rsidR="00196611" w:rsidRPr="00652508" w:rsidRDefault="00652508" w:rsidP="00581CF6">
      <w:pPr>
        <w:spacing w:line="360" w:lineRule="auto"/>
        <w:jc w:val="center"/>
      </w:pPr>
      <w:r>
        <w:rPr>
          <w:rFonts w:ascii="Arial" w:hAnsi="Arial" w:cs="Arial"/>
          <w:sz w:val="24"/>
          <w:szCs w:val="24"/>
        </w:rPr>
        <w:t xml:space="preserve">    </w:t>
      </w:r>
    </w:p>
    <w:sectPr w:rsidR="00196611" w:rsidRPr="00652508" w:rsidSect="00652508">
      <w:headerReference w:type="default" r:id="rId7"/>
      <w:pgSz w:w="11906" w:h="16838"/>
      <w:pgMar w:top="1134" w:right="1134" w:bottom="1134" w:left="1418" w:header="709" w:footer="8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65426" w14:textId="77777777" w:rsidR="006B3E8A" w:rsidRDefault="006B3E8A" w:rsidP="00974EEC">
      <w:r>
        <w:separator/>
      </w:r>
    </w:p>
  </w:endnote>
  <w:endnote w:type="continuationSeparator" w:id="0">
    <w:p w14:paraId="229800BE" w14:textId="77777777" w:rsidR="006B3E8A" w:rsidRDefault="006B3E8A" w:rsidP="00974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9FF18" w14:textId="77777777" w:rsidR="006B3E8A" w:rsidRDefault="006B3E8A" w:rsidP="00974EEC">
      <w:r>
        <w:separator/>
      </w:r>
    </w:p>
  </w:footnote>
  <w:footnote w:type="continuationSeparator" w:id="0">
    <w:p w14:paraId="78C9136D" w14:textId="77777777" w:rsidR="006B3E8A" w:rsidRDefault="006B3E8A" w:rsidP="00974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77"/>
      <w:gridCol w:w="7879"/>
    </w:tblGrid>
    <w:tr w:rsidR="00BE2A4F" w:rsidRPr="008F63E2" w14:paraId="671A3DF5" w14:textId="77777777" w:rsidTr="00EF11E1">
      <w:trPr>
        <w:trHeight w:val="1410"/>
      </w:trPr>
      <w:tc>
        <w:tcPr>
          <w:tcW w:w="1577" w:type="dxa"/>
          <w:vAlign w:val="center"/>
        </w:tcPr>
        <w:p w14:paraId="77F4D0A9" w14:textId="37F024F4" w:rsidR="00BE2A4F" w:rsidRDefault="005C51E2" w:rsidP="00E01E2F">
          <w:pPr>
            <w:pStyle w:val="Cabealho"/>
          </w:pPr>
          <w:r w:rsidRPr="005E5E31">
            <w:rPr>
              <w:noProof/>
            </w:rPr>
            <w:drawing>
              <wp:inline distT="0" distB="0" distL="0" distR="0" wp14:anchorId="131385AC" wp14:editId="679771A8">
                <wp:extent cx="914400" cy="1247775"/>
                <wp:effectExtent l="0" t="0" r="0" b="0"/>
                <wp:docPr id="1" name="Imagem 15210114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5210114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1247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79" w:type="dxa"/>
          <w:vAlign w:val="center"/>
        </w:tcPr>
        <w:p w14:paraId="05F5CDA6" w14:textId="77777777" w:rsidR="00A37F99" w:rsidRPr="00816EBA" w:rsidRDefault="00A37F99" w:rsidP="00E01E2F">
          <w:pPr>
            <w:pStyle w:val="Ttulo1"/>
            <w:spacing w:line="260" w:lineRule="atLeast"/>
            <w:jc w:val="center"/>
            <w:rPr>
              <w:bCs/>
              <w:sz w:val="40"/>
              <w:szCs w:val="40"/>
            </w:rPr>
          </w:pPr>
          <w:r w:rsidRPr="00816EBA">
            <w:rPr>
              <w:bCs/>
              <w:sz w:val="40"/>
              <w:szCs w:val="40"/>
            </w:rPr>
            <w:t>Câmara Municipal de Santa Maria de Jetibá</w:t>
          </w:r>
        </w:p>
        <w:p w14:paraId="41DEFC4C" w14:textId="77777777" w:rsidR="00816EBA" w:rsidRPr="00E01E2F" w:rsidRDefault="00A37F99" w:rsidP="00816EBA">
          <w:pPr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24"/>
              <w:szCs w:val="24"/>
            </w:rPr>
            <w:t>Estado do Espírito Santo</w:t>
          </w:r>
        </w:p>
        <w:p w14:paraId="2281C2C8" w14:textId="77777777" w:rsidR="00BE2A4F" w:rsidRPr="008F63E2" w:rsidRDefault="00E01E2F" w:rsidP="00E01E2F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E01E2F">
            <w:rPr>
              <w:rFonts w:ascii="Arial" w:hAnsi="Arial" w:cs="Arial"/>
              <w:sz w:val="18"/>
              <w:szCs w:val="18"/>
            </w:rPr>
            <w:t xml:space="preserve"> </w:t>
          </w:r>
        </w:p>
      </w:tc>
    </w:tr>
  </w:tbl>
  <w:p w14:paraId="74C7CEE5" w14:textId="77777777" w:rsidR="00BE2A4F" w:rsidRDefault="00BE2A4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EEC"/>
    <w:rsid w:val="00001FEC"/>
    <w:rsid w:val="000049FB"/>
    <w:rsid w:val="00013A23"/>
    <w:rsid w:val="00032A33"/>
    <w:rsid w:val="00063926"/>
    <w:rsid w:val="00084234"/>
    <w:rsid w:val="00097CB7"/>
    <w:rsid w:val="000A0FDD"/>
    <w:rsid w:val="000C5302"/>
    <w:rsid w:val="000C608A"/>
    <w:rsid w:val="000C64BF"/>
    <w:rsid w:val="000D1DDC"/>
    <w:rsid w:val="000D330E"/>
    <w:rsid w:val="000D5650"/>
    <w:rsid w:val="000E22C0"/>
    <w:rsid w:val="000F6158"/>
    <w:rsid w:val="00104F32"/>
    <w:rsid w:val="00116273"/>
    <w:rsid w:val="001452FA"/>
    <w:rsid w:val="00146453"/>
    <w:rsid w:val="00154CD5"/>
    <w:rsid w:val="00176E02"/>
    <w:rsid w:val="00196611"/>
    <w:rsid w:val="001A71AF"/>
    <w:rsid w:val="001B4602"/>
    <w:rsid w:val="001B70A2"/>
    <w:rsid w:val="001C77D1"/>
    <w:rsid w:val="001D2506"/>
    <w:rsid w:val="001E7C1F"/>
    <w:rsid w:val="00200562"/>
    <w:rsid w:val="00203D56"/>
    <w:rsid w:val="00217783"/>
    <w:rsid w:val="002340A8"/>
    <w:rsid w:val="002464B8"/>
    <w:rsid w:val="002777DA"/>
    <w:rsid w:val="00284E97"/>
    <w:rsid w:val="00286DE1"/>
    <w:rsid w:val="00296EDC"/>
    <w:rsid w:val="002A3476"/>
    <w:rsid w:val="002B3DEE"/>
    <w:rsid w:val="002C0DC5"/>
    <w:rsid w:val="002C61BA"/>
    <w:rsid w:val="002D21D4"/>
    <w:rsid w:val="002D2BB8"/>
    <w:rsid w:val="002E08DF"/>
    <w:rsid w:val="002E4779"/>
    <w:rsid w:val="002F18E0"/>
    <w:rsid w:val="00310403"/>
    <w:rsid w:val="00334C2F"/>
    <w:rsid w:val="00336D88"/>
    <w:rsid w:val="0034502D"/>
    <w:rsid w:val="00370F31"/>
    <w:rsid w:val="00372C4E"/>
    <w:rsid w:val="00374A99"/>
    <w:rsid w:val="00380712"/>
    <w:rsid w:val="00380D12"/>
    <w:rsid w:val="003900E5"/>
    <w:rsid w:val="003916BE"/>
    <w:rsid w:val="0039517B"/>
    <w:rsid w:val="003B7587"/>
    <w:rsid w:val="003F51F8"/>
    <w:rsid w:val="00405F4C"/>
    <w:rsid w:val="00406C87"/>
    <w:rsid w:val="00437BD4"/>
    <w:rsid w:val="004469FF"/>
    <w:rsid w:val="00446B61"/>
    <w:rsid w:val="004515DF"/>
    <w:rsid w:val="0045330F"/>
    <w:rsid w:val="004625A4"/>
    <w:rsid w:val="00472EEC"/>
    <w:rsid w:val="004A05E8"/>
    <w:rsid w:val="004B1546"/>
    <w:rsid w:val="004B64C5"/>
    <w:rsid w:val="004B768E"/>
    <w:rsid w:val="004C6045"/>
    <w:rsid w:val="004F5727"/>
    <w:rsid w:val="004F7D1D"/>
    <w:rsid w:val="00510886"/>
    <w:rsid w:val="005129F7"/>
    <w:rsid w:val="00512A2E"/>
    <w:rsid w:val="00513E75"/>
    <w:rsid w:val="00515D62"/>
    <w:rsid w:val="00525E2D"/>
    <w:rsid w:val="005359C6"/>
    <w:rsid w:val="00543761"/>
    <w:rsid w:val="0055639D"/>
    <w:rsid w:val="00563877"/>
    <w:rsid w:val="00563AF8"/>
    <w:rsid w:val="00581CF6"/>
    <w:rsid w:val="00582D34"/>
    <w:rsid w:val="005900EF"/>
    <w:rsid w:val="00597082"/>
    <w:rsid w:val="00597AC8"/>
    <w:rsid w:val="005A52AF"/>
    <w:rsid w:val="005C3DBF"/>
    <w:rsid w:val="005C4F03"/>
    <w:rsid w:val="005C51E2"/>
    <w:rsid w:val="005D1B1D"/>
    <w:rsid w:val="005E184D"/>
    <w:rsid w:val="005F0C2F"/>
    <w:rsid w:val="005F5837"/>
    <w:rsid w:val="0064553A"/>
    <w:rsid w:val="00652508"/>
    <w:rsid w:val="006607A1"/>
    <w:rsid w:val="00662D26"/>
    <w:rsid w:val="00672605"/>
    <w:rsid w:val="006903B8"/>
    <w:rsid w:val="0069075B"/>
    <w:rsid w:val="00692F71"/>
    <w:rsid w:val="006A2253"/>
    <w:rsid w:val="006B3E8A"/>
    <w:rsid w:val="006D721C"/>
    <w:rsid w:val="006E3D6D"/>
    <w:rsid w:val="006F6CE6"/>
    <w:rsid w:val="00711490"/>
    <w:rsid w:val="0071605B"/>
    <w:rsid w:val="007221A0"/>
    <w:rsid w:val="00722DFB"/>
    <w:rsid w:val="007259A0"/>
    <w:rsid w:val="00731B84"/>
    <w:rsid w:val="00734A67"/>
    <w:rsid w:val="00735423"/>
    <w:rsid w:val="00745A66"/>
    <w:rsid w:val="007865AF"/>
    <w:rsid w:val="007929B7"/>
    <w:rsid w:val="00796C21"/>
    <w:rsid w:val="00797654"/>
    <w:rsid w:val="007A65EC"/>
    <w:rsid w:val="007D481D"/>
    <w:rsid w:val="007E149D"/>
    <w:rsid w:val="007E224B"/>
    <w:rsid w:val="007F07EB"/>
    <w:rsid w:val="00800B5D"/>
    <w:rsid w:val="00816EBA"/>
    <w:rsid w:val="008200B3"/>
    <w:rsid w:val="00821D67"/>
    <w:rsid w:val="00826FD8"/>
    <w:rsid w:val="00835F1A"/>
    <w:rsid w:val="00843784"/>
    <w:rsid w:val="00845637"/>
    <w:rsid w:val="00850420"/>
    <w:rsid w:val="00850F03"/>
    <w:rsid w:val="00872068"/>
    <w:rsid w:val="00875E68"/>
    <w:rsid w:val="00876658"/>
    <w:rsid w:val="00877839"/>
    <w:rsid w:val="00894C44"/>
    <w:rsid w:val="00897D32"/>
    <w:rsid w:val="008B252F"/>
    <w:rsid w:val="008D2E64"/>
    <w:rsid w:val="008D60C3"/>
    <w:rsid w:val="008E5E60"/>
    <w:rsid w:val="008E5EA0"/>
    <w:rsid w:val="008E7CC0"/>
    <w:rsid w:val="00905196"/>
    <w:rsid w:val="00913D87"/>
    <w:rsid w:val="00914058"/>
    <w:rsid w:val="009303D9"/>
    <w:rsid w:val="0093347E"/>
    <w:rsid w:val="009339F6"/>
    <w:rsid w:val="00936DC9"/>
    <w:rsid w:val="009476AF"/>
    <w:rsid w:val="00974EEC"/>
    <w:rsid w:val="00992356"/>
    <w:rsid w:val="009A10D4"/>
    <w:rsid w:val="009A787C"/>
    <w:rsid w:val="009D2E4F"/>
    <w:rsid w:val="009E5370"/>
    <w:rsid w:val="009E5694"/>
    <w:rsid w:val="009F4566"/>
    <w:rsid w:val="009F73B8"/>
    <w:rsid w:val="00A14311"/>
    <w:rsid w:val="00A21DE4"/>
    <w:rsid w:val="00A30EE9"/>
    <w:rsid w:val="00A37F99"/>
    <w:rsid w:val="00A44018"/>
    <w:rsid w:val="00A62C83"/>
    <w:rsid w:val="00A6640A"/>
    <w:rsid w:val="00A70A39"/>
    <w:rsid w:val="00A956CF"/>
    <w:rsid w:val="00AA01D6"/>
    <w:rsid w:val="00AA13F0"/>
    <w:rsid w:val="00AA2DD7"/>
    <w:rsid w:val="00AB04B5"/>
    <w:rsid w:val="00AB383C"/>
    <w:rsid w:val="00AF1FFE"/>
    <w:rsid w:val="00B029B8"/>
    <w:rsid w:val="00B034A2"/>
    <w:rsid w:val="00B05546"/>
    <w:rsid w:val="00B06256"/>
    <w:rsid w:val="00B20831"/>
    <w:rsid w:val="00B20ACD"/>
    <w:rsid w:val="00B259A7"/>
    <w:rsid w:val="00B41C72"/>
    <w:rsid w:val="00B449D5"/>
    <w:rsid w:val="00B5676D"/>
    <w:rsid w:val="00B6037D"/>
    <w:rsid w:val="00B612A3"/>
    <w:rsid w:val="00B643A1"/>
    <w:rsid w:val="00B65839"/>
    <w:rsid w:val="00B70956"/>
    <w:rsid w:val="00B87CC5"/>
    <w:rsid w:val="00B91D56"/>
    <w:rsid w:val="00BA34AA"/>
    <w:rsid w:val="00BB2A9E"/>
    <w:rsid w:val="00BD54C9"/>
    <w:rsid w:val="00BE2A4F"/>
    <w:rsid w:val="00BF1DC7"/>
    <w:rsid w:val="00C02B0F"/>
    <w:rsid w:val="00C206EC"/>
    <w:rsid w:val="00C2115C"/>
    <w:rsid w:val="00C2349D"/>
    <w:rsid w:val="00C27580"/>
    <w:rsid w:val="00C35431"/>
    <w:rsid w:val="00C52E69"/>
    <w:rsid w:val="00C5702E"/>
    <w:rsid w:val="00C726D5"/>
    <w:rsid w:val="00C87B22"/>
    <w:rsid w:val="00C87FD6"/>
    <w:rsid w:val="00C971BD"/>
    <w:rsid w:val="00CA5D5A"/>
    <w:rsid w:val="00CB423F"/>
    <w:rsid w:val="00CD35B5"/>
    <w:rsid w:val="00CD5C38"/>
    <w:rsid w:val="00D11B9E"/>
    <w:rsid w:val="00D4151E"/>
    <w:rsid w:val="00D419BB"/>
    <w:rsid w:val="00D51278"/>
    <w:rsid w:val="00D65EA2"/>
    <w:rsid w:val="00D8275E"/>
    <w:rsid w:val="00D931CE"/>
    <w:rsid w:val="00D9557E"/>
    <w:rsid w:val="00DA124A"/>
    <w:rsid w:val="00DB57AD"/>
    <w:rsid w:val="00DC52A5"/>
    <w:rsid w:val="00E01E2F"/>
    <w:rsid w:val="00E03B5D"/>
    <w:rsid w:val="00E11BF9"/>
    <w:rsid w:val="00E13586"/>
    <w:rsid w:val="00E14D24"/>
    <w:rsid w:val="00E34CA9"/>
    <w:rsid w:val="00E40576"/>
    <w:rsid w:val="00E6073A"/>
    <w:rsid w:val="00E652CB"/>
    <w:rsid w:val="00E6781C"/>
    <w:rsid w:val="00E77D12"/>
    <w:rsid w:val="00E8451A"/>
    <w:rsid w:val="00E85805"/>
    <w:rsid w:val="00E96B89"/>
    <w:rsid w:val="00EA6D0E"/>
    <w:rsid w:val="00EC6D84"/>
    <w:rsid w:val="00EE0B68"/>
    <w:rsid w:val="00EF11E1"/>
    <w:rsid w:val="00F01185"/>
    <w:rsid w:val="00F02DD1"/>
    <w:rsid w:val="00F22D65"/>
    <w:rsid w:val="00F254F9"/>
    <w:rsid w:val="00F27469"/>
    <w:rsid w:val="00F32844"/>
    <w:rsid w:val="00F36964"/>
    <w:rsid w:val="00F45288"/>
    <w:rsid w:val="00F7221B"/>
    <w:rsid w:val="00F73F6D"/>
    <w:rsid w:val="00FB602A"/>
    <w:rsid w:val="00FC7082"/>
    <w:rsid w:val="00FD6908"/>
    <w:rsid w:val="00FE0204"/>
    <w:rsid w:val="00FE709C"/>
    <w:rsid w:val="00FF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B1962E3"/>
  <w15:chartTrackingRefBased/>
  <w15:docId w15:val="{8EF0C329-2E33-4F96-9566-D8A547CC8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EEC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974EEC"/>
    <w:pPr>
      <w:keepNext/>
      <w:outlineLvl w:val="0"/>
    </w:pPr>
    <w:rPr>
      <w:rFonts w:ascii="Lincoln" w:hAnsi="Lincoln"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974EEC"/>
    <w:rPr>
      <w:rFonts w:ascii="Lincoln" w:eastAsia="Times New Roman" w:hAnsi="Lincoln" w:cs="Times New Roman"/>
      <w:sz w:val="36"/>
      <w:szCs w:val="20"/>
      <w:lang w:eastAsia="pt-BR"/>
    </w:rPr>
  </w:style>
  <w:style w:type="paragraph" w:styleId="Cabealho">
    <w:name w:val="header"/>
    <w:basedOn w:val="Normal"/>
    <w:link w:val="CabealhoChar"/>
    <w:rsid w:val="00974EE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974E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974EE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974E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4E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74EEC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974EEC"/>
    <w:pPr>
      <w:jc w:val="center"/>
    </w:pPr>
    <w:rPr>
      <w:b/>
      <w:i/>
      <w:color w:val="000000"/>
      <w:sz w:val="28"/>
    </w:rPr>
  </w:style>
  <w:style w:type="character" w:customStyle="1" w:styleId="TtuloChar">
    <w:name w:val="Título Char"/>
    <w:link w:val="Ttulo"/>
    <w:rsid w:val="00974EEC"/>
    <w:rPr>
      <w:rFonts w:ascii="Times New Roman" w:eastAsia="Times New Roman" w:hAnsi="Times New Roman" w:cs="Times New Roman"/>
      <w:b/>
      <w:i/>
      <w:color w:val="000000"/>
      <w:sz w:val="28"/>
      <w:szCs w:val="20"/>
      <w:lang w:eastAsia="pt-BR"/>
    </w:rPr>
  </w:style>
  <w:style w:type="character" w:styleId="Hyperlink">
    <w:name w:val="Hyperlink"/>
    <w:rsid w:val="00974EEC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652508"/>
    <w:pPr>
      <w:jc w:val="both"/>
    </w:pPr>
    <w:rPr>
      <w:i/>
      <w:color w:val="000000"/>
      <w:sz w:val="24"/>
    </w:rPr>
  </w:style>
  <w:style w:type="character" w:customStyle="1" w:styleId="Corpodetexto3Char">
    <w:name w:val="Corpo de texto 3 Char"/>
    <w:link w:val="Corpodetexto3"/>
    <w:rsid w:val="00652508"/>
    <w:rPr>
      <w:rFonts w:ascii="Times New Roman" w:eastAsia="Times New Roman" w:hAnsi="Times New Roman"/>
      <w:i/>
      <w:color w:val="000000"/>
      <w:sz w:val="24"/>
    </w:rPr>
  </w:style>
  <w:style w:type="table" w:styleId="Tabelacomgrade">
    <w:name w:val="Table Grid"/>
    <w:basedOn w:val="Tabelanormal"/>
    <w:uiPriority w:val="59"/>
    <w:rsid w:val="006525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42960-B9D3-46D8-98FA-AB11D3E23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352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Bismark Lemke</dc:creator>
  <cp:keywords/>
  <cp:lastModifiedBy>Vera Moça Martins Hoffmann</cp:lastModifiedBy>
  <cp:revision>27</cp:revision>
  <cp:lastPrinted>2025-10-20T17:30:00Z</cp:lastPrinted>
  <dcterms:created xsi:type="dcterms:W3CDTF">2025-10-27T17:19:00Z</dcterms:created>
  <dcterms:modified xsi:type="dcterms:W3CDTF">2025-12-17T10:15:00Z</dcterms:modified>
</cp:coreProperties>
</file>