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A7C" w14:textId="77777777" w:rsidR="00DF0EC5" w:rsidRDefault="00DF0EC5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7576ACBC" w14:textId="045EE697" w:rsidR="008C2E14" w:rsidRPr="00FF53C7" w:rsidRDefault="008C2E14" w:rsidP="00885FBD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885FBD">
        <w:rPr>
          <w:rFonts w:ascii="Arial" w:hAnsi="Arial" w:cs="Arial"/>
          <w:b/>
          <w:bCs/>
          <w:sz w:val="24"/>
          <w:szCs w:val="24"/>
        </w:rPr>
        <w:t>18</w:t>
      </w:r>
      <w:r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885FBD">
        <w:rPr>
          <w:rFonts w:ascii="Arial" w:hAnsi="Arial" w:cs="Arial"/>
          <w:b/>
          <w:bCs/>
          <w:sz w:val="24"/>
          <w:szCs w:val="24"/>
        </w:rPr>
        <w:t>5</w:t>
      </w:r>
      <w:r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27C84">
        <w:rPr>
          <w:rFonts w:ascii="Arial" w:hAnsi="Arial" w:cs="Arial"/>
          <w:b/>
          <w:bCs/>
          <w:sz w:val="24"/>
          <w:szCs w:val="24"/>
        </w:rPr>
        <w:t>1</w:t>
      </w:r>
      <w:r w:rsidR="000E31FD">
        <w:rPr>
          <w:rFonts w:ascii="Arial" w:hAnsi="Arial" w:cs="Arial"/>
          <w:b/>
          <w:bCs/>
          <w:sz w:val="24"/>
          <w:szCs w:val="24"/>
        </w:rPr>
        <w:t>9</w:t>
      </w:r>
      <w:r w:rsidRPr="00FF53C7">
        <w:rPr>
          <w:rFonts w:ascii="Arial" w:hAnsi="Arial" w:cs="Arial"/>
          <w:b/>
          <w:bCs/>
          <w:sz w:val="24"/>
          <w:szCs w:val="24"/>
        </w:rPr>
        <w:t>:</w:t>
      </w:r>
      <w:r w:rsidR="000E31FD">
        <w:rPr>
          <w:rFonts w:ascii="Arial" w:hAnsi="Arial" w:cs="Arial"/>
          <w:b/>
          <w:bCs/>
          <w:sz w:val="24"/>
          <w:szCs w:val="24"/>
        </w:rPr>
        <w:t>15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C947B9" w14:textId="18F1589F" w:rsidR="002473D5" w:rsidRPr="002473D5" w:rsidRDefault="008C2E14" w:rsidP="002473D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6650F6">
        <w:rPr>
          <w:rFonts w:ascii="Arial" w:hAnsi="Arial" w:cs="Arial"/>
          <w:iCs/>
          <w:sz w:val="24"/>
          <w:szCs w:val="24"/>
        </w:rPr>
        <w:t>dezoito</w:t>
      </w:r>
      <w:r w:rsidR="009A53E9">
        <w:rPr>
          <w:rFonts w:ascii="Arial" w:hAnsi="Arial" w:cs="Arial"/>
          <w:iCs/>
          <w:sz w:val="24"/>
          <w:szCs w:val="24"/>
        </w:rPr>
        <w:t xml:space="preserve"> </w:t>
      </w:r>
      <w:r w:rsidRPr="00FF53C7">
        <w:rPr>
          <w:rFonts w:ascii="Arial" w:hAnsi="Arial" w:cs="Arial"/>
          <w:iCs/>
          <w:sz w:val="24"/>
          <w:szCs w:val="24"/>
        </w:rPr>
        <w:t>(</w:t>
      </w:r>
      <w:r w:rsidR="006650F6">
        <w:rPr>
          <w:rFonts w:ascii="Arial" w:hAnsi="Arial" w:cs="Arial"/>
          <w:iCs/>
          <w:sz w:val="24"/>
          <w:szCs w:val="24"/>
        </w:rPr>
        <w:t>18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201E44">
        <w:rPr>
          <w:rFonts w:ascii="Arial" w:hAnsi="Arial" w:cs="Arial"/>
          <w:iCs/>
          <w:sz w:val="24"/>
          <w:szCs w:val="24"/>
        </w:rPr>
        <w:t>abril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6650F6">
        <w:rPr>
          <w:rFonts w:ascii="Arial" w:hAnsi="Arial" w:cs="Arial"/>
          <w:iCs/>
          <w:sz w:val="24"/>
          <w:szCs w:val="24"/>
        </w:rPr>
        <w:t>5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="00B0047F" w:rsidRPr="00FF53C7">
        <w:rPr>
          <w:rFonts w:ascii="Arial" w:hAnsi="Arial" w:cs="Arial"/>
          <w:iCs/>
          <w:sz w:val="24"/>
          <w:szCs w:val="24"/>
        </w:rPr>
        <w:t>),</w:t>
      </w:r>
      <w:r w:rsidR="00B0047F">
        <w:rPr>
          <w:rFonts w:ascii="Arial" w:hAnsi="Arial" w:cs="Arial"/>
          <w:iCs/>
          <w:sz w:val="24"/>
          <w:szCs w:val="24"/>
        </w:rPr>
        <w:t xml:space="preserve"> dezenove</w:t>
      </w:r>
      <w:r w:rsidR="006650F6">
        <w:rPr>
          <w:rFonts w:ascii="Arial" w:hAnsi="Arial" w:cs="Arial"/>
          <w:iCs/>
          <w:sz w:val="24"/>
          <w:szCs w:val="24"/>
        </w:rPr>
        <w:t xml:space="preserve"> horas</w:t>
      </w:r>
      <w:r w:rsidR="000E31FD">
        <w:rPr>
          <w:rFonts w:ascii="Arial" w:hAnsi="Arial" w:cs="Arial"/>
          <w:iCs/>
          <w:sz w:val="24"/>
          <w:szCs w:val="24"/>
        </w:rPr>
        <w:t xml:space="preserve"> e quinze minutos</w:t>
      </w:r>
      <w:r w:rsidR="00DF0EC5">
        <w:rPr>
          <w:rFonts w:ascii="Arial" w:hAnsi="Arial" w:cs="Arial"/>
          <w:iCs/>
          <w:sz w:val="24"/>
          <w:szCs w:val="24"/>
        </w:rPr>
        <w:t xml:space="preserve"> </w:t>
      </w:r>
      <w:r w:rsidR="00F91109">
        <w:rPr>
          <w:rFonts w:ascii="Arial" w:hAnsi="Arial" w:cs="Arial"/>
          <w:iCs/>
          <w:sz w:val="24"/>
          <w:szCs w:val="24"/>
        </w:rPr>
        <w:t>(</w:t>
      </w:r>
      <w:r w:rsidR="00201E44">
        <w:rPr>
          <w:rFonts w:ascii="Arial" w:hAnsi="Arial" w:cs="Arial"/>
          <w:iCs/>
          <w:sz w:val="24"/>
          <w:szCs w:val="24"/>
        </w:rPr>
        <w:t>1</w:t>
      </w:r>
      <w:r w:rsidR="000E31FD">
        <w:rPr>
          <w:rFonts w:ascii="Arial" w:hAnsi="Arial" w:cs="Arial"/>
          <w:iCs/>
          <w:sz w:val="24"/>
          <w:szCs w:val="24"/>
        </w:rPr>
        <w:t>9</w:t>
      </w:r>
      <w:r w:rsidR="004D04C6" w:rsidRPr="00FF53C7">
        <w:rPr>
          <w:rFonts w:ascii="Arial" w:hAnsi="Arial" w:cs="Arial"/>
          <w:iCs/>
          <w:sz w:val="24"/>
          <w:szCs w:val="24"/>
        </w:rPr>
        <w:t>:</w:t>
      </w:r>
      <w:r w:rsidR="000E31FD">
        <w:rPr>
          <w:rFonts w:ascii="Arial" w:hAnsi="Arial" w:cs="Arial"/>
          <w:iCs/>
          <w:sz w:val="24"/>
          <w:szCs w:val="24"/>
        </w:rPr>
        <w:t>15</w:t>
      </w:r>
      <w:r w:rsidR="004D04C6" w:rsidRPr="00FF53C7">
        <w:rPr>
          <w:rFonts w:ascii="Arial" w:hAnsi="Arial" w:cs="Arial"/>
          <w:iCs/>
          <w:sz w:val="24"/>
          <w:szCs w:val="24"/>
        </w:rPr>
        <w:t>h)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seguintes </w:t>
      </w:r>
      <w:r w:rsidR="000E31FD" w:rsidRPr="00B84A13">
        <w:rPr>
          <w:rFonts w:ascii="Arial" w:hAnsi="Arial" w:cs="Arial"/>
          <w:iCs/>
          <w:sz w:val="24"/>
          <w:szCs w:val="24"/>
        </w:rPr>
        <w:t>projetos</w:t>
      </w:r>
      <w:r w:rsidR="000E31FD">
        <w:rPr>
          <w:rFonts w:ascii="Arial" w:hAnsi="Arial" w:cs="Arial"/>
          <w:iCs/>
          <w:sz w:val="24"/>
          <w:szCs w:val="24"/>
        </w:rPr>
        <w:t>:</w:t>
      </w:r>
      <w:r w:rsidR="000E31FD" w:rsidRPr="000E31F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 </w:t>
      </w:r>
      <w:r w:rsidR="000E31FD" w:rsidRPr="000E31FD">
        <w:rPr>
          <w:rFonts w:ascii="Arial" w:hAnsi="Arial" w:cs="Arial"/>
          <w:b/>
          <w:bCs/>
          <w:iCs/>
          <w:sz w:val="24"/>
          <w:szCs w:val="24"/>
        </w:rPr>
        <w:t>PROJETO DE LEI Nº 26/2026</w:t>
      </w:r>
      <w:r w:rsidR="000E31FD" w:rsidRPr="000E31FD">
        <w:rPr>
          <w:rFonts w:ascii="Arial" w:hAnsi="Arial" w:cs="Arial"/>
          <w:iCs/>
          <w:sz w:val="24"/>
          <w:szCs w:val="24"/>
        </w:rPr>
        <w:t xml:space="preserve"> QUE AUTORIZA AO CHEFE DO PODER EXECUTIVO A CELEBRAR CONVÊNIO COM A ASSOCIAÇÃO EVANGÉLICA BENEFICENTE ESPÍRITO-SANTENSE – AEBES, PARA COBERTURA DE DESPESAS DE CUSTEIO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 xml:space="preserve"> A Comissão procedeu à análise dos Projetos </w:t>
      </w:r>
      <w:r w:rsidR="000E31FD">
        <w:rPr>
          <w:rFonts w:ascii="Arial" w:eastAsia="Calibri" w:hAnsi="Arial" w:cs="Arial"/>
          <w:sz w:val="24"/>
          <w:szCs w:val="24"/>
          <w:lang w:eastAsia="en-US"/>
        </w:rPr>
        <w:t>e a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>pós a elaboração dos pareceres e deliberações, foi lavrada a presente ata para formalização dos trabalhos.</w:t>
      </w:r>
      <w:r w:rsidR="002473D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>Nada mais havendo a tratar, encerrou-se a reunião, sendo a presente ata lida e assinada por todos os Vereadores integrantes da Comissão e pela Assessora Legislativa.</w:t>
      </w:r>
      <w:r w:rsidR="002473D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>Para constar, eu, Vera Moça Martins Hoffmann, Assessora Legislativa, lavrei a presente ata.</w:t>
      </w:r>
    </w:p>
    <w:p w14:paraId="1B61341C" w14:textId="55D15C79" w:rsidR="002473D5" w:rsidRDefault="002473D5" w:rsidP="00ED5E74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A2A0BE2" w14:textId="77777777" w:rsidR="00582333" w:rsidRPr="00582333" w:rsidRDefault="00582333" w:rsidP="006650F6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37A046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58603E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2A153444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53EC5E8F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4A3C1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3751C" w:rsidRPr="00990E30">
        <w:rPr>
          <w:rFonts w:ascii="Arial" w:hAnsi="Arial" w:cs="Arial"/>
          <w:sz w:val="24"/>
          <w:szCs w:val="24"/>
        </w:rPr>
        <w:t>Assessora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927C84">
      <w:headerReference w:type="default" r:id="rId7"/>
      <w:pgSz w:w="11906" w:h="16838"/>
      <w:pgMar w:top="1134" w:right="1134" w:bottom="1134" w:left="1418" w:header="1134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A974" w14:textId="77777777" w:rsidR="009B1BA8" w:rsidRDefault="009B1BA8" w:rsidP="00974EEC">
      <w:r>
        <w:separator/>
      </w:r>
    </w:p>
  </w:endnote>
  <w:endnote w:type="continuationSeparator" w:id="0">
    <w:p w14:paraId="3082E73B" w14:textId="77777777" w:rsidR="009B1BA8" w:rsidRDefault="009B1BA8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3B4A" w14:textId="77777777" w:rsidR="009B1BA8" w:rsidRDefault="009B1BA8" w:rsidP="00974EEC">
      <w:r>
        <w:separator/>
      </w:r>
    </w:p>
  </w:footnote>
  <w:footnote w:type="continuationSeparator" w:id="0">
    <w:p w14:paraId="050247E1" w14:textId="77777777" w:rsidR="009B1BA8" w:rsidRDefault="009B1BA8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CBBF" w14:textId="71CD8789" w:rsidR="00927C84" w:rsidRPr="00927C84" w:rsidRDefault="00927C84" w:rsidP="00927C84">
    <w:pPr>
      <w:jc w:val="center"/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</w:pPr>
    <w:r w:rsidRPr="00927C84">
      <w:rPr>
        <w:rFonts w:ascii="Arial" w:eastAsia="Calibri" w:hAnsi="Arial" w:cs="Arial"/>
        <w:noProof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66BAA7FA" wp14:editId="2086B2EA">
          <wp:simplePos x="0" y="0"/>
          <wp:positionH relativeFrom="column">
            <wp:posOffset>-596900</wp:posOffset>
          </wp:positionH>
          <wp:positionV relativeFrom="paragraph">
            <wp:posOffset>-365760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7C84"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  <w:t>Câmara Municipal de Santa Maria de Jetibá</w:t>
    </w:r>
  </w:p>
  <w:p w14:paraId="599C396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bCs/>
        <w:color w:val="1F3864" w:themeColor="accent1" w:themeShade="80"/>
        <w:sz w:val="24"/>
        <w:szCs w:val="24"/>
      </w:rPr>
    </w:pPr>
    <w:r w:rsidRPr="00927C84">
      <w:rPr>
        <w:rFonts w:ascii="Leelawadee" w:hAnsi="Leelawadee" w:cs="Leelawadee"/>
        <w:bCs/>
        <w:color w:val="1F3864" w:themeColor="accent1" w:themeShade="80"/>
        <w:sz w:val="24"/>
        <w:szCs w:val="24"/>
      </w:rPr>
      <w:t>Estado do Espírito Santo</w:t>
    </w:r>
  </w:p>
  <w:p w14:paraId="5953D8A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color w:val="1F3864" w:themeColor="accent1" w:themeShade="80"/>
        <w:sz w:val="18"/>
        <w:szCs w:val="18"/>
      </w:rPr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Rua Dalmácio Espíndula, nº 155, Centro, Santa Maria de Jetibá-ES, CEP: 29.645-118          </w:t>
    </w:r>
  </w:p>
  <w:p w14:paraId="676250A7" w14:textId="2E584B15" w:rsidR="00927C84" w:rsidRDefault="00927C84" w:rsidP="00927C84">
    <w:pPr>
      <w:pStyle w:val="Cabealho"/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 </w:t>
    </w:r>
    <w:r>
      <w:rPr>
        <w:rFonts w:ascii="Leelawadee" w:hAnsi="Leelawadee" w:cs="Leelawadee"/>
        <w:color w:val="1F3864" w:themeColor="accent1" w:themeShade="80"/>
        <w:sz w:val="18"/>
        <w:szCs w:val="18"/>
      </w:rPr>
      <w:t xml:space="preserve">                        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Tel.: (27) 3263-1175 ou (27) 3263-1077 E-mail: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  <w:u w:val="single"/>
      </w:rPr>
      <w:t>contato@santamariadejetiba.es.leg.br</w:t>
    </w:r>
  </w:p>
  <w:p w14:paraId="5C719F99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3D7"/>
    <w:rsid w:val="00001FEC"/>
    <w:rsid w:val="00002084"/>
    <w:rsid w:val="00013A23"/>
    <w:rsid w:val="000150BD"/>
    <w:rsid w:val="000251B7"/>
    <w:rsid w:val="00027165"/>
    <w:rsid w:val="00062D02"/>
    <w:rsid w:val="0008309D"/>
    <w:rsid w:val="00084234"/>
    <w:rsid w:val="00097CB7"/>
    <w:rsid w:val="000C1826"/>
    <w:rsid w:val="000C5302"/>
    <w:rsid w:val="000C64BF"/>
    <w:rsid w:val="000D1DDC"/>
    <w:rsid w:val="000D330E"/>
    <w:rsid w:val="000D5650"/>
    <w:rsid w:val="000E22C0"/>
    <w:rsid w:val="000E31FD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28AF"/>
    <w:rsid w:val="00196611"/>
    <w:rsid w:val="001A71AF"/>
    <w:rsid w:val="001B4602"/>
    <w:rsid w:val="001C77D1"/>
    <w:rsid w:val="00201E44"/>
    <w:rsid w:val="00203D56"/>
    <w:rsid w:val="00217783"/>
    <w:rsid w:val="00221365"/>
    <w:rsid w:val="002273B4"/>
    <w:rsid w:val="00230704"/>
    <w:rsid w:val="002340A8"/>
    <w:rsid w:val="002464B8"/>
    <w:rsid w:val="002473D5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A3C17"/>
    <w:rsid w:val="004B64C5"/>
    <w:rsid w:val="004C6045"/>
    <w:rsid w:val="004C7318"/>
    <w:rsid w:val="004D04C6"/>
    <w:rsid w:val="005129F7"/>
    <w:rsid w:val="00512A2E"/>
    <w:rsid w:val="00513E75"/>
    <w:rsid w:val="00521C8D"/>
    <w:rsid w:val="00525E2D"/>
    <w:rsid w:val="00545A53"/>
    <w:rsid w:val="0055639D"/>
    <w:rsid w:val="00563877"/>
    <w:rsid w:val="00563AF8"/>
    <w:rsid w:val="00576183"/>
    <w:rsid w:val="0058233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0D6A"/>
    <w:rsid w:val="00662D26"/>
    <w:rsid w:val="006650F6"/>
    <w:rsid w:val="00672605"/>
    <w:rsid w:val="00692F71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3751C"/>
    <w:rsid w:val="00845637"/>
    <w:rsid w:val="00850F03"/>
    <w:rsid w:val="00853954"/>
    <w:rsid w:val="00876658"/>
    <w:rsid w:val="00880C67"/>
    <w:rsid w:val="00885FBD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27C84"/>
    <w:rsid w:val="009303D9"/>
    <w:rsid w:val="0093347E"/>
    <w:rsid w:val="009339F6"/>
    <w:rsid w:val="009476AF"/>
    <w:rsid w:val="00974EEC"/>
    <w:rsid w:val="009844DC"/>
    <w:rsid w:val="00990E30"/>
    <w:rsid w:val="009A10D4"/>
    <w:rsid w:val="009A53E9"/>
    <w:rsid w:val="009B1BA8"/>
    <w:rsid w:val="009B5540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047F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943DE"/>
    <w:rsid w:val="00BE24A9"/>
    <w:rsid w:val="00BE2A4F"/>
    <w:rsid w:val="00BF1DC7"/>
    <w:rsid w:val="00C02B0F"/>
    <w:rsid w:val="00C27580"/>
    <w:rsid w:val="00C35431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DF0EC5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D5E7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7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46</cp:revision>
  <cp:lastPrinted>2026-02-19T12:59:00Z</cp:lastPrinted>
  <dcterms:created xsi:type="dcterms:W3CDTF">2025-02-14T11:22:00Z</dcterms:created>
  <dcterms:modified xsi:type="dcterms:W3CDTF">2026-05-18T17:21:00Z</dcterms:modified>
</cp:coreProperties>
</file>